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1E0" w:firstRow="1" w:lastRow="1" w:firstColumn="1" w:lastColumn="1" w:noHBand="0" w:noVBand="0"/>
      </w:tblPr>
      <w:tblGrid>
        <w:gridCol w:w="4112"/>
        <w:gridCol w:w="5812"/>
      </w:tblGrid>
      <w:tr w:rsidR="00BC5483" w:rsidRPr="00BC5483" w:rsidTr="006E6FB5">
        <w:trPr>
          <w:trHeight w:val="863"/>
        </w:trPr>
        <w:tc>
          <w:tcPr>
            <w:tcW w:w="4112" w:type="dxa"/>
            <w:shd w:val="clear" w:color="auto" w:fill="auto"/>
          </w:tcPr>
          <w:p w:rsidR="00BC5483" w:rsidRPr="00BC5483" w:rsidRDefault="00BC5483" w:rsidP="00BC5483">
            <w:pPr>
              <w:spacing w:after="0" w:line="288" w:lineRule="auto"/>
              <w:jc w:val="center"/>
              <w:rPr>
                <w:b/>
                <w:lang w:val="nl-NL"/>
              </w:rPr>
            </w:pPr>
            <w:r w:rsidRPr="00BC5483">
              <w:rPr>
                <w:sz w:val="26"/>
                <w:szCs w:val="26"/>
                <w:lang w:val="nl-NL"/>
              </w:rPr>
              <w:t xml:space="preserve">UBND TỈNH NGHỆ AN                                                                              </w:t>
            </w:r>
            <w:r w:rsidRPr="00BC5483">
              <w:rPr>
                <w:b/>
                <w:lang w:val="nl-NL"/>
              </w:rPr>
              <w:t>LIÊN HIỆP CÁC HỘI</w:t>
            </w:r>
          </w:p>
          <w:p w:rsidR="00BC5483" w:rsidRPr="00BC5483" w:rsidRDefault="00BC5483" w:rsidP="00BC5483">
            <w:pPr>
              <w:spacing w:after="0" w:line="288" w:lineRule="auto"/>
              <w:jc w:val="center"/>
              <w:rPr>
                <w:b/>
                <w:lang w:val="nl-NL"/>
              </w:rPr>
            </w:pPr>
            <w:r w:rsidRPr="00BC5483">
              <w:rPr>
                <w:b/>
                <w:lang w:val="nl-NL"/>
              </w:rPr>
              <w:t>KHOA HỌC VÀ KỸ THUẬT</w:t>
            </w:r>
          </w:p>
          <w:p w:rsidR="00BC5483" w:rsidRPr="00BC5483" w:rsidRDefault="00E11074" w:rsidP="00BC5483">
            <w:pPr>
              <w:spacing w:after="0" w:line="288" w:lineRule="auto"/>
              <w:jc w:val="center"/>
              <w:rPr>
                <w:b/>
                <w:lang w:val="nl-NL"/>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450215</wp:posOffset>
                      </wp:positionH>
                      <wp:positionV relativeFrom="paragraph">
                        <wp:posOffset>16509</wp:posOffset>
                      </wp:positionV>
                      <wp:extent cx="1475105" cy="0"/>
                      <wp:effectExtent l="0" t="0" r="10795" b="1905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5.45pt;margin-top:1.3pt;width:116.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Lu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"/>
                  </w:pict>
                </mc:Fallback>
              </mc:AlternateContent>
            </w:r>
          </w:p>
          <w:p w:rsidR="00BC5483" w:rsidRPr="00BC5483" w:rsidRDefault="00BC5483" w:rsidP="00BC5483">
            <w:pPr>
              <w:spacing w:after="0" w:line="288" w:lineRule="auto"/>
              <w:jc w:val="center"/>
              <w:rPr>
                <w:sz w:val="26"/>
                <w:szCs w:val="26"/>
                <w:lang w:val="nl-NL"/>
              </w:rPr>
            </w:pPr>
          </w:p>
        </w:tc>
        <w:tc>
          <w:tcPr>
            <w:tcW w:w="5812" w:type="dxa"/>
            <w:shd w:val="clear" w:color="auto" w:fill="auto"/>
          </w:tcPr>
          <w:p w:rsidR="00BC5483" w:rsidRPr="00BC5483" w:rsidRDefault="00BC5483" w:rsidP="00BC5483">
            <w:pPr>
              <w:spacing w:after="0" w:line="288" w:lineRule="auto"/>
              <w:jc w:val="center"/>
              <w:rPr>
                <w:b/>
                <w:sz w:val="26"/>
                <w:szCs w:val="26"/>
                <w:lang w:val="nl-NL"/>
              </w:rPr>
            </w:pPr>
            <w:r w:rsidRPr="00BC5483">
              <w:rPr>
                <w:b/>
                <w:sz w:val="26"/>
                <w:szCs w:val="26"/>
                <w:lang w:val="nl-NL"/>
              </w:rPr>
              <w:t>CỘNG HOÀ XÃ HỘI CHỦ NGHĨA VIỆT NAM</w:t>
            </w:r>
          </w:p>
          <w:p w:rsidR="00BC5483" w:rsidRPr="00BC5483" w:rsidRDefault="00BC5483" w:rsidP="00BC5483">
            <w:pPr>
              <w:spacing w:after="0" w:line="288" w:lineRule="auto"/>
              <w:jc w:val="center"/>
              <w:rPr>
                <w:b/>
                <w:lang w:val="nl-NL"/>
              </w:rPr>
            </w:pPr>
            <w:r w:rsidRPr="00BC5483">
              <w:rPr>
                <w:b/>
                <w:lang w:val="nl-NL"/>
              </w:rPr>
              <w:t>Độc lập - Tự do - Hạnh phúc</w:t>
            </w:r>
          </w:p>
          <w:p w:rsidR="00BC5483" w:rsidRPr="00BC5483" w:rsidRDefault="00E11074" w:rsidP="00BC5483">
            <w:pPr>
              <w:spacing w:after="0" w:line="288" w:lineRule="auto"/>
              <w:rPr>
                <w:lang w:val="nl-NL"/>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1106805</wp:posOffset>
                      </wp:positionH>
                      <wp:positionV relativeFrom="paragraph">
                        <wp:posOffset>13334</wp:posOffset>
                      </wp:positionV>
                      <wp:extent cx="1475105" cy="0"/>
                      <wp:effectExtent l="0" t="0" r="10795" b="1905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7.15pt;margin-top:1.05pt;width:116.1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zd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"/>
                  </w:pict>
                </mc:Fallback>
              </mc:AlternateContent>
            </w:r>
          </w:p>
          <w:p w:rsidR="00BC5483" w:rsidRPr="00BC5483" w:rsidRDefault="00BC5483" w:rsidP="00BC5483">
            <w:pPr>
              <w:spacing w:after="0" w:line="288" w:lineRule="auto"/>
              <w:jc w:val="right"/>
              <w:rPr>
                <w:i/>
              </w:rPr>
            </w:pPr>
            <w:r w:rsidRPr="00BC5483">
              <w:rPr>
                <w:i/>
                <w:sz w:val="26"/>
                <w:szCs w:val="26"/>
              </w:rPr>
              <w:t>Nghệ An, ngày     tháng      năm 2021</w:t>
            </w:r>
          </w:p>
        </w:tc>
      </w:tr>
    </w:tbl>
    <w:p w:rsidR="00AD2C2F" w:rsidRPr="00BC5483" w:rsidRDefault="00AD2C2F" w:rsidP="00BC5483">
      <w:pPr>
        <w:spacing w:after="0" w:line="288" w:lineRule="auto"/>
        <w:jc w:val="center"/>
        <w:rPr>
          <w:rFonts w:eastAsia="Calibri"/>
          <w:b/>
          <w:lang w:val="nl-NL"/>
        </w:rPr>
      </w:pPr>
      <w:r w:rsidRPr="00BC5483">
        <w:rPr>
          <w:rFonts w:eastAsia="Calibri"/>
          <w:b/>
          <w:lang w:val="nl-NL"/>
        </w:rPr>
        <w:t>THỂ LỆ</w:t>
      </w:r>
    </w:p>
    <w:p w:rsidR="00AD2C2F" w:rsidRPr="00BC5483" w:rsidRDefault="00AD2C2F" w:rsidP="00BC5483">
      <w:pPr>
        <w:spacing w:after="0" w:line="288" w:lineRule="auto"/>
        <w:jc w:val="center"/>
        <w:rPr>
          <w:rFonts w:eastAsia="Calibri"/>
          <w:b/>
        </w:rPr>
      </w:pPr>
      <w:r w:rsidRPr="00BC5483">
        <w:rPr>
          <w:rFonts w:eastAsia="Calibri"/>
          <w:b/>
          <w:lang w:val="nl-NL"/>
        </w:rPr>
        <w:t>HỘI THI SÁNG TẠO KỸ THUẬT TỈNH NGHỆ AN</w:t>
      </w:r>
      <w:r w:rsidR="00654251">
        <w:rPr>
          <w:rFonts w:eastAsia="Calibri"/>
          <w:b/>
          <w:lang w:val="nl-NL"/>
        </w:rPr>
        <w:t xml:space="preserve"> </w:t>
      </w:r>
      <w:r w:rsidR="00506F20" w:rsidRPr="00BC5483">
        <w:rPr>
          <w:rFonts w:eastAsia="Calibri"/>
          <w:b/>
        </w:rPr>
        <w:t xml:space="preserve">NĂM </w:t>
      </w:r>
      <w:r w:rsidRPr="00BC5483">
        <w:rPr>
          <w:rFonts w:eastAsia="Calibri"/>
          <w:b/>
        </w:rPr>
        <w:t>20</w:t>
      </w:r>
      <w:r w:rsidRPr="00BC5483">
        <w:rPr>
          <w:b/>
        </w:rPr>
        <w:t>2</w:t>
      </w:r>
      <w:r w:rsidRPr="00BC5483">
        <w:rPr>
          <w:rFonts w:eastAsia="Calibri"/>
          <w:b/>
        </w:rPr>
        <w:t>0</w:t>
      </w:r>
      <w:r w:rsidRPr="00BC5483">
        <w:rPr>
          <w:rFonts w:eastAsia="Calibri"/>
        </w:rPr>
        <w:t>-</w:t>
      </w:r>
      <w:r w:rsidRPr="00BC5483">
        <w:rPr>
          <w:rFonts w:eastAsia="Calibri"/>
          <w:b/>
        </w:rPr>
        <w:t>20</w:t>
      </w:r>
      <w:r w:rsidRPr="00BC5483">
        <w:rPr>
          <w:b/>
        </w:rPr>
        <w:t>2</w:t>
      </w:r>
      <w:r w:rsidRPr="00BC5483">
        <w:rPr>
          <w:rFonts w:eastAsia="Calibri"/>
          <w:b/>
        </w:rPr>
        <w:t>1</w:t>
      </w:r>
    </w:p>
    <w:p w:rsidR="00782422" w:rsidRPr="00BC5483" w:rsidRDefault="00782422" w:rsidP="00BC5483">
      <w:pPr>
        <w:shd w:val="clear" w:color="auto" w:fill="FFFFFF"/>
        <w:spacing w:after="0" w:line="288" w:lineRule="auto"/>
        <w:jc w:val="center"/>
        <w:rPr>
          <w:rFonts w:eastAsia="Times New Roman"/>
          <w:i/>
          <w:iCs/>
        </w:rPr>
      </w:pPr>
      <w:r w:rsidRPr="00BC5483">
        <w:rPr>
          <w:rFonts w:eastAsia="Times New Roman"/>
          <w:i/>
          <w:iCs/>
        </w:rPr>
        <w:t xml:space="preserve">(Ban hành kèm theo Quyết định số </w:t>
      </w:r>
      <w:r w:rsidR="00656CFA">
        <w:rPr>
          <w:rFonts w:eastAsia="Times New Roman"/>
          <w:i/>
          <w:iCs/>
        </w:rPr>
        <w:t>27</w:t>
      </w:r>
      <w:r w:rsidRPr="00BC5483">
        <w:rPr>
          <w:rFonts w:eastAsia="Times New Roman"/>
          <w:i/>
          <w:iCs/>
        </w:rPr>
        <w:t xml:space="preserve">/QĐ-LHHNA ngày </w:t>
      </w:r>
      <w:r w:rsidR="00656CFA">
        <w:rPr>
          <w:rFonts w:eastAsia="Times New Roman"/>
          <w:i/>
          <w:iCs/>
        </w:rPr>
        <w:t>11</w:t>
      </w:r>
      <w:r w:rsidRPr="00BC5483">
        <w:rPr>
          <w:rFonts w:eastAsia="Times New Roman"/>
          <w:i/>
          <w:iCs/>
        </w:rPr>
        <w:t xml:space="preserve"> tháng </w:t>
      </w:r>
      <w:r w:rsidR="00656CFA">
        <w:rPr>
          <w:rFonts w:eastAsia="Times New Roman"/>
          <w:i/>
          <w:iCs/>
        </w:rPr>
        <w:t>3</w:t>
      </w:r>
      <w:r w:rsidRPr="00BC5483">
        <w:rPr>
          <w:rFonts w:eastAsia="Times New Roman"/>
          <w:i/>
          <w:iCs/>
        </w:rPr>
        <w:t xml:space="preserve"> năm 2021  của  Liên hiệp các Hội Khoa học và Kỹ thuật Nghệ An)</w:t>
      </w:r>
    </w:p>
    <w:p w:rsidR="00DA246C" w:rsidRPr="00BC5483" w:rsidRDefault="00DA246C" w:rsidP="00BC5483">
      <w:pPr>
        <w:shd w:val="clear" w:color="auto" w:fill="FFFFFF"/>
        <w:spacing w:after="0" w:line="288" w:lineRule="auto"/>
        <w:jc w:val="both"/>
        <w:rPr>
          <w:rFonts w:eastAsia="Times New Roman"/>
        </w:rPr>
      </w:pP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1.</w:t>
      </w:r>
      <w:proofErr w:type="gramEnd"/>
      <w:r w:rsidRPr="00BC5483">
        <w:rPr>
          <w:rFonts w:eastAsia="Times New Roman"/>
          <w:b/>
          <w:bCs/>
        </w:rPr>
        <w:t> Mục đích, ý nghĩa</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Hội thi Sáng tạo Kỹ thuật </w:t>
      </w:r>
      <w:r w:rsidR="00DA246C" w:rsidRPr="00BC5483">
        <w:rPr>
          <w:iCs/>
          <w:lang w:val="nl-NL"/>
        </w:rPr>
        <w:t>tỉnh Nghệ An</w:t>
      </w:r>
      <w:r w:rsidR="001810B4">
        <w:rPr>
          <w:iCs/>
          <w:lang w:val="nl-NL"/>
        </w:rPr>
        <w:t xml:space="preserve"> </w:t>
      </w:r>
      <w:r w:rsidRPr="00BC5483">
        <w:rPr>
          <w:rFonts w:eastAsia="Times New Roman"/>
        </w:rPr>
        <w:t>(sau đây gọi tắt là Hội thi) được tổ chức nhằm thúc đẩy phong trào lao động sáng tạo của toàn dân trong các lĩnh vực khoa học kỹ thuật, thúc đẩy việc áp dụng có hiệu quả các giải pháp kỹ thuật vào sản xuất và đời sống, góp phần phát triển kinh tế - xã hội, thực hiện công nghiệp hóa, hiện đại hóa đất nước.</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2.</w:t>
      </w:r>
      <w:proofErr w:type="gramEnd"/>
      <w:r w:rsidRPr="00BC5483">
        <w:rPr>
          <w:rFonts w:eastAsia="Times New Roman"/>
          <w:b/>
          <w:bCs/>
        </w:rPr>
        <w:t> Cơ quan tổ chức</w:t>
      </w:r>
    </w:p>
    <w:p w:rsidR="00DA246C" w:rsidRPr="00BC5483" w:rsidRDefault="00DA246C" w:rsidP="00BC5483">
      <w:pPr>
        <w:spacing w:after="0" w:line="288" w:lineRule="auto"/>
        <w:ind w:firstLine="709"/>
        <w:jc w:val="both"/>
      </w:pPr>
      <w:r w:rsidRPr="00BC5483">
        <w:t xml:space="preserve">Liên hiệp các Hội Khoa học và Kỹ thuật Nghệ An, Sở Khoa học và Công nghệ Nghệ An, Liên đoàn Lao động </w:t>
      </w:r>
      <w:r w:rsidR="00520B94">
        <w:t xml:space="preserve">tỉnh </w:t>
      </w:r>
      <w:r w:rsidRPr="00BC5483">
        <w:t xml:space="preserve">Nghệ </w:t>
      </w:r>
      <w:proofErr w:type="gramStart"/>
      <w:r w:rsidRPr="00BC5483">
        <w:t>An  và</w:t>
      </w:r>
      <w:proofErr w:type="gramEnd"/>
      <w:r w:rsidRPr="00BC5483">
        <w:t xml:space="preserve"> Tỉnh  Đoàn Nghệ An phối hợp tổ chức. Liên hiệp các Hội Khoa học và Kỹ thuật Nghệ </w:t>
      </w:r>
      <w:proofErr w:type="gramStart"/>
      <w:r w:rsidRPr="00BC5483">
        <w:t>An</w:t>
      </w:r>
      <w:proofErr w:type="gramEnd"/>
      <w:r w:rsidRPr="00BC5483">
        <w:t xml:space="preserve"> là cơ quan thường trực tổ chức Hội thi.</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3.</w:t>
      </w:r>
      <w:proofErr w:type="gramEnd"/>
      <w:r w:rsidRPr="00BC5483">
        <w:rPr>
          <w:rFonts w:eastAsia="Times New Roman"/>
        </w:rPr>
        <w:t> </w:t>
      </w:r>
      <w:r w:rsidRPr="00BC5483">
        <w:rPr>
          <w:rFonts w:eastAsia="Times New Roman"/>
          <w:b/>
          <w:bCs/>
        </w:rPr>
        <w:t>Lĩnh vực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Tất cả các giải pháp sáng tạo kỹ thuật phục vụ sản xuất, đời sống, kinh tế, xã hội, </w:t>
      </w:r>
      <w:proofErr w:type="gramStart"/>
      <w:r w:rsidRPr="00BC5483">
        <w:rPr>
          <w:rFonts w:eastAsia="Times New Roman"/>
        </w:rPr>
        <w:t>an</w:t>
      </w:r>
      <w:proofErr w:type="gramEnd"/>
      <w:r w:rsidRPr="00BC5483">
        <w:rPr>
          <w:rFonts w:eastAsia="Times New Roman"/>
        </w:rPr>
        <w:t xml:space="preserve"> ninh và quốc phòng đều có quyền tham dự Hội thi. Các giải pháp dự thi đăng ký </w:t>
      </w:r>
      <w:proofErr w:type="gramStart"/>
      <w:r w:rsidRPr="00BC5483">
        <w:rPr>
          <w:rFonts w:eastAsia="Times New Roman"/>
        </w:rPr>
        <w:t>theo</w:t>
      </w:r>
      <w:proofErr w:type="gramEnd"/>
      <w:r w:rsidRPr="00BC5483">
        <w:rPr>
          <w:rFonts w:eastAsia="Times New Roman"/>
        </w:rPr>
        <w:t xml:space="preserve"> </w:t>
      </w:r>
      <w:r w:rsidR="00E11074">
        <w:rPr>
          <w:rFonts w:eastAsia="Times New Roman"/>
        </w:rPr>
        <w:t>các</w:t>
      </w:r>
      <w:r w:rsidRPr="00BC5483">
        <w:rPr>
          <w:rFonts w:eastAsia="Times New Roman"/>
        </w:rPr>
        <w:t xml:space="preserve"> lĩnh vực sau đây:</w:t>
      </w:r>
    </w:p>
    <w:p w:rsidR="00506F20" w:rsidRPr="00BC5483" w:rsidRDefault="00506F20" w:rsidP="00BC5483">
      <w:pPr>
        <w:shd w:val="clear" w:color="auto" w:fill="FFFFFF"/>
        <w:spacing w:after="0" w:line="288" w:lineRule="auto"/>
        <w:ind w:firstLine="709"/>
        <w:jc w:val="both"/>
        <w:rPr>
          <w:i/>
          <w:lang w:val="nl-NL"/>
        </w:rPr>
      </w:pPr>
      <w:r w:rsidRPr="00BC5483">
        <w:rPr>
          <w:i/>
          <w:lang w:val="nl-NL"/>
        </w:rPr>
        <w:t>1. Công nghệ thông tin, điện tử, viễn thông;</w:t>
      </w:r>
    </w:p>
    <w:p w:rsidR="00506F20" w:rsidRPr="00BC5483" w:rsidRDefault="00506F20" w:rsidP="00BC5483">
      <w:pPr>
        <w:shd w:val="clear" w:color="auto" w:fill="FFFFFF"/>
        <w:spacing w:after="0" w:line="288" w:lineRule="auto"/>
        <w:ind w:firstLine="709"/>
        <w:jc w:val="both"/>
        <w:rPr>
          <w:i/>
          <w:lang w:val="nl-NL"/>
        </w:rPr>
      </w:pPr>
      <w:r w:rsidRPr="00BC5483">
        <w:rPr>
          <w:i/>
          <w:lang w:val="nl-NL"/>
        </w:rPr>
        <w:t>2. Cơ khí  tự động hoá, xây dựng, giao thông vận tải, vật liệu, hoá chất, năng lượng;</w:t>
      </w:r>
    </w:p>
    <w:p w:rsidR="00506F20" w:rsidRPr="00BC5483" w:rsidRDefault="00506F20" w:rsidP="00BC5483">
      <w:pPr>
        <w:shd w:val="clear" w:color="auto" w:fill="FFFFFF"/>
        <w:spacing w:after="0" w:line="288" w:lineRule="auto"/>
        <w:ind w:firstLine="709"/>
        <w:jc w:val="both"/>
        <w:rPr>
          <w:i/>
          <w:lang w:val="nl-NL"/>
        </w:rPr>
      </w:pPr>
      <w:r w:rsidRPr="00BC5483">
        <w:rPr>
          <w:i/>
          <w:lang w:val="nl-NL"/>
        </w:rPr>
        <w:t>3. Nông lâm ngư nghiệp, tài nguyên và môi trường;</w:t>
      </w:r>
    </w:p>
    <w:p w:rsidR="00506F20" w:rsidRPr="00BC5483" w:rsidRDefault="00506F20" w:rsidP="00BC5483">
      <w:pPr>
        <w:shd w:val="clear" w:color="auto" w:fill="FFFFFF"/>
        <w:spacing w:after="0" w:line="288" w:lineRule="auto"/>
        <w:ind w:firstLine="709"/>
        <w:jc w:val="both"/>
        <w:rPr>
          <w:i/>
          <w:lang w:val="nl-NL"/>
        </w:rPr>
      </w:pPr>
      <w:r w:rsidRPr="00BC5483">
        <w:rPr>
          <w:i/>
          <w:lang w:val="nl-NL"/>
        </w:rPr>
        <w:t>4. Lĩnh vực khác</w:t>
      </w:r>
      <w:r w:rsidR="00FE71BE">
        <w:rPr>
          <w:i/>
          <w:lang w:val="nl-NL"/>
        </w:rPr>
        <w:t xml:space="preserve"> (</w:t>
      </w:r>
      <w:r w:rsidR="00BC5483">
        <w:rPr>
          <w:i/>
          <w:lang w:val="nl-NL"/>
        </w:rPr>
        <w:t>giáo dục, y tế...)</w:t>
      </w:r>
      <w:r w:rsidRPr="00BC5483">
        <w:rPr>
          <w:i/>
          <w:lang w:val="nl-NL"/>
        </w:rPr>
        <w:t>.</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4.</w:t>
      </w:r>
      <w:proofErr w:type="gramEnd"/>
      <w:r w:rsidRPr="00BC5483">
        <w:rPr>
          <w:rFonts w:eastAsia="Times New Roman"/>
        </w:rPr>
        <w:t> </w:t>
      </w:r>
      <w:r w:rsidRPr="00BC5483">
        <w:rPr>
          <w:rFonts w:eastAsia="Times New Roman"/>
          <w:b/>
          <w:bCs/>
        </w:rPr>
        <w:t>Đối tượng dự thi</w:t>
      </w:r>
      <w:bookmarkStart w:id="0" w:name="_GoBack"/>
      <w:bookmarkEnd w:id="0"/>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1. Mọi cá nhân đang làm việc và sinh sống tại </w:t>
      </w:r>
      <w:r w:rsidR="00DA246C" w:rsidRPr="00BC5483">
        <w:rPr>
          <w:rFonts w:eastAsia="Times New Roman"/>
        </w:rPr>
        <w:t>Nghệ An</w:t>
      </w:r>
      <w:r w:rsidRPr="00BC5483">
        <w:rPr>
          <w:rFonts w:eastAsia="Times New Roman"/>
        </w:rPr>
        <w:t xml:space="preserve">, không phân biệt lứa tuổi, thành phần, dân tộc, nghề nghiệp, có các giải pháp kỹ thuật là kết qủa của hoạt động sáng tạo, sáng kiến, cải tiến và ứng dụng khoa học và công nghệ trong hoạt động kinh tế - xã hội được tạo ra và áp dụng tại </w:t>
      </w:r>
      <w:r w:rsidR="00DA246C" w:rsidRPr="00BC5483">
        <w:rPr>
          <w:rFonts w:eastAsia="Times New Roman"/>
        </w:rPr>
        <w:t>Nghệ An</w:t>
      </w:r>
      <w:r w:rsidRPr="00BC5483">
        <w:rPr>
          <w:rFonts w:eastAsia="Times New Roman"/>
        </w:rPr>
        <w:t xml:space="preserve"> từ năm 201</w:t>
      </w:r>
      <w:r w:rsidR="00DA246C" w:rsidRPr="00BC5483">
        <w:rPr>
          <w:rFonts w:eastAsia="Times New Roman"/>
        </w:rPr>
        <w:t>6</w:t>
      </w:r>
      <w:r w:rsidRPr="00BC5483">
        <w:rPr>
          <w:rFonts w:eastAsia="Times New Roman"/>
        </w:rPr>
        <w:t xml:space="preserve"> trở lại đây đều có quyền tham dự Hội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lastRenderedPageBreak/>
        <w:t xml:space="preserve">2. Mọi tổ chức </w:t>
      </w:r>
      <w:r w:rsidR="00DA246C" w:rsidRPr="00BC5483">
        <w:rPr>
          <w:rFonts w:eastAsia="Times New Roman"/>
        </w:rPr>
        <w:t xml:space="preserve">ở Nghệ </w:t>
      </w:r>
      <w:proofErr w:type="gramStart"/>
      <w:r w:rsidR="00DA246C" w:rsidRPr="00BC5483">
        <w:rPr>
          <w:rFonts w:eastAsia="Times New Roman"/>
        </w:rPr>
        <w:t>An</w:t>
      </w:r>
      <w:proofErr w:type="gramEnd"/>
      <w:r w:rsidRPr="00BC5483">
        <w:rPr>
          <w:rFonts w:eastAsia="Times New Roman"/>
        </w:rPr>
        <w:t xml:space="preserve"> đã đầu tư để tạo ra giải pháp kỹ thuật đều có quyền đứng tên tham dự Hội thi. Trong trường hợp này, những người trực tiếp tham gia sáng tạo ra giải pháp kỹ thuật được tổ chức đứng tên dự thi đăng ký là tác giả hoặc nhóm tác giả của giải pháp kỹ thuật dự thi đó.</w:t>
      </w:r>
    </w:p>
    <w:p w:rsidR="00782422" w:rsidRPr="00BC5483" w:rsidRDefault="00782422" w:rsidP="00BC5483">
      <w:pPr>
        <w:shd w:val="clear" w:color="auto" w:fill="FFFFFF"/>
        <w:spacing w:after="0" w:line="288" w:lineRule="auto"/>
        <w:ind w:firstLine="709"/>
        <w:jc w:val="both"/>
        <w:rPr>
          <w:rFonts w:eastAsia="Times New Roman"/>
          <w:i/>
          <w:iCs/>
        </w:rPr>
      </w:pPr>
      <w:r w:rsidRPr="00BC5483">
        <w:rPr>
          <w:rFonts w:eastAsia="Times New Roman"/>
        </w:rPr>
        <w:t xml:space="preserve">3. Các công trình đã đoạt giải Giải thưởng Sáng tạo Khoa học Công nghệ </w:t>
      </w:r>
      <w:r w:rsidR="00762D6B" w:rsidRPr="00BC5483">
        <w:rPr>
          <w:rFonts w:eastAsia="Times New Roman"/>
        </w:rPr>
        <w:t xml:space="preserve">tỉnh Nghệ </w:t>
      </w:r>
      <w:proofErr w:type="gramStart"/>
      <w:r w:rsidR="00762D6B" w:rsidRPr="00BC5483">
        <w:rPr>
          <w:rFonts w:eastAsia="Times New Roman"/>
        </w:rPr>
        <w:t>An</w:t>
      </w:r>
      <w:proofErr w:type="gramEnd"/>
      <w:r w:rsidRPr="00BC5483">
        <w:rPr>
          <w:rFonts w:eastAsia="Times New Roman"/>
        </w:rPr>
        <w:t xml:space="preserve"> thì không được tham gia Hội thi</w:t>
      </w:r>
      <w:r w:rsidRPr="00BC5483">
        <w:rPr>
          <w:rFonts w:eastAsia="Times New Roman"/>
          <w:i/>
          <w:iCs/>
        </w:rPr>
        <w:t>.</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5.</w:t>
      </w:r>
      <w:proofErr w:type="gramEnd"/>
      <w:r w:rsidRPr="00BC5483">
        <w:rPr>
          <w:rFonts w:eastAsia="Times New Roman"/>
        </w:rPr>
        <w:t> </w:t>
      </w:r>
      <w:r w:rsidRPr="00BC5483">
        <w:rPr>
          <w:rFonts w:eastAsia="Times New Roman"/>
          <w:b/>
          <w:bCs/>
        </w:rPr>
        <w:t>Tiêu chuẩn đánh giá giải pháp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1. </w:t>
      </w:r>
      <w:r w:rsidRPr="00BC5483">
        <w:rPr>
          <w:rFonts w:eastAsia="Times New Roman"/>
          <w:i/>
          <w:iCs/>
        </w:rPr>
        <w:t>Tính mới, tính sáng tạo so với các giải pháp đã có ở Việt Nam: </w:t>
      </w:r>
      <w:r w:rsidRPr="00BC5483">
        <w:rPr>
          <w:rFonts w:eastAsia="Times New Roman"/>
        </w:rPr>
        <w:t>Giải pháp dự thi không trùng với giải pháp đã được công bố trong bất kỳ nguồn thông tin nào có ở Việt Nam hoặc đã được áp dụng ở Việt Nam trước ngày nộp hồ sơ.</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2. </w:t>
      </w:r>
      <w:r w:rsidRPr="00BC5483">
        <w:rPr>
          <w:rFonts w:eastAsia="Times New Roman"/>
          <w:i/>
          <w:iCs/>
        </w:rPr>
        <w:t>Khả năng áp dụng rộng rãi trong điều kiện của Việt Nam:</w:t>
      </w:r>
      <w:r w:rsidRPr="00BC5483">
        <w:rPr>
          <w:rFonts w:eastAsia="Times New Roman"/>
        </w:rPr>
        <w:t> Giải pháp dự thi đã được thử nghiệm, sản xuất thử và được chứng minh khả năng áp dụng hoặc đã được áp dụng có hiệu quả.</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3. </w:t>
      </w:r>
      <w:r w:rsidRPr="00BC5483">
        <w:rPr>
          <w:rFonts w:eastAsia="Times New Roman"/>
          <w:i/>
          <w:iCs/>
        </w:rPr>
        <w:t>Hiệu quả kinh tế - kỹ thuật -xã hội:</w:t>
      </w:r>
      <w:r w:rsidRPr="00BC5483">
        <w:rPr>
          <w:rFonts w:eastAsia="Times New Roman"/>
        </w:rPr>
        <w:t> Giải pháp mang lại lợi ích kinh tế - kỹ thuật - xã hội cao hơn so với giải pháp tương tự đã biết ở Việt Nam, không gây ảnh hưởng xấu đến môi trường và xã hội.</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6.</w:t>
      </w:r>
      <w:proofErr w:type="gramEnd"/>
      <w:r w:rsidRPr="00BC5483">
        <w:rPr>
          <w:rFonts w:eastAsia="Times New Roman"/>
        </w:rPr>
        <w:t> </w:t>
      </w:r>
      <w:r w:rsidRPr="00BC5483">
        <w:rPr>
          <w:rFonts w:eastAsia="Times New Roman"/>
          <w:b/>
          <w:bCs/>
        </w:rPr>
        <w:t>Hồ sơ dự thi </w:t>
      </w:r>
      <w:r w:rsidRPr="00BC5483">
        <w:rPr>
          <w:rFonts w:eastAsia="Times New Roman"/>
          <w:i/>
          <w:iCs/>
        </w:rPr>
        <w:t>(trình bày trên khổ giấy A4)</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Hồ sơ dự thi gồm hai bộ, bao gồm phiếu đăng ký dự thi, bản mô tả giải pháp dự thi và toàn văn giải pháp dự thi thuộc các lĩnh vực khoa học - kỹ thuật nêu tại </w:t>
      </w:r>
      <w:r w:rsidRPr="00BC5483">
        <w:rPr>
          <w:rFonts w:eastAsia="Times New Roman"/>
          <w:b/>
          <w:bCs/>
        </w:rPr>
        <w:t>Điều 3 </w:t>
      </w:r>
      <w:r w:rsidRPr="00BC5483">
        <w:rPr>
          <w:rFonts w:eastAsia="Times New Roman"/>
        </w:rPr>
        <w:t>của Thể lệ này.</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1. </w:t>
      </w:r>
      <w:r w:rsidRPr="00BC5483">
        <w:rPr>
          <w:rFonts w:eastAsia="Times New Roman"/>
          <w:i/>
          <w:iCs/>
        </w:rPr>
        <w:t xml:space="preserve">Phiếu đăng ký dự thi </w:t>
      </w:r>
      <w:proofErr w:type="gramStart"/>
      <w:r w:rsidRPr="00BC5483">
        <w:rPr>
          <w:rFonts w:eastAsia="Times New Roman"/>
          <w:i/>
          <w:iCs/>
        </w:rPr>
        <w:t>( theo</w:t>
      </w:r>
      <w:proofErr w:type="gramEnd"/>
      <w:r w:rsidRPr="00BC5483">
        <w:rPr>
          <w:rFonts w:eastAsia="Times New Roman"/>
          <w:i/>
          <w:iCs/>
        </w:rPr>
        <w:t xml:space="preserve"> mẫu) gồm các nội dung sau:</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Họ và tên người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Tên tổ chức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Địa chỉ nơi làm việc;</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Địa chỉ nơi cư trú</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Điện thoại liên hệ (</w:t>
      </w:r>
      <w:r w:rsidRPr="00BC5483">
        <w:rPr>
          <w:rFonts w:eastAsia="Times New Roman"/>
          <w:i/>
          <w:iCs/>
        </w:rPr>
        <w:t>nếu có</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Nghề nghiệp của tác giả hoặc nhóm tác giả (</w:t>
      </w:r>
      <w:r w:rsidRPr="00BC5483">
        <w:rPr>
          <w:rFonts w:eastAsia="Times New Roman"/>
          <w:i/>
          <w:iCs/>
        </w:rPr>
        <w:t>ghi riêng từng cá nhân</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Tên giải pháp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Lĩnh vực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Thời điểm tạo ra giải pháp (</w:t>
      </w:r>
      <w:r w:rsidRPr="00BC5483">
        <w:rPr>
          <w:rFonts w:eastAsia="Times New Roman"/>
          <w:i/>
          <w:iCs/>
        </w:rPr>
        <w:t>ghi ngày, tháng, năm</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Danh sách chủ nhiệm và các thành viên, thỏa thuận về phần trăm đóng góp của mỗi người và ủy quyền cho 01 (một) người đứng ra làm đại diện dự thi nếu giải pháp do nhóm tác giả tạo ra;</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Cam đoan của người dự thi về những điều ghi trong hồ sơ dự thi là đúng sự thật;</w:t>
      </w:r>
    </w:p>
    <w:p w:rsidR="00782422" w:rsidRPr="00BC5483" w:rsidRDefault="00782422" w:rsidP="00BC5483">
      <w:pPr>
        <w:shd w:val="clear" w:color="auto" w:fill="FFFFFF"/>
        <w:spacing w:after="0" w:line="288" w:lineRule="auto"/>
        <w:ind w:firstLine="709"/>
        <w:jc w:val="both"/>
        <w:rPr>
          <w:rFonts w:eastAsia="Times New Roman"/>
          <w:spacing w:val="-2"/>
        </w:rPr>
      </w:pPr>
      <w:r w:rsidRPr="00BC5483">
        <w:rPr>
          <w:rFonts w:eastAsia="Times New Roman"/>
          <w:spacing w:val="-2"/>
        </w:rPr>
        <w:lastRenderedPageBreak/>
        <w:t>- Xác nhận của tổ chức cho phép dự thi nếu tác giả dự thi với tư cách cá nhân hoặc tập thể nêu tại </w:t>
      </w:r>
      <w:r w:rsidRPr="00BC5483">
        <w:rPr>
          <w:rFonts w:eastAsia="Times New Roman"/>
          <w:i/>
          <w:iCs/>
          <w:spacing w:val="-2"/>
        </w:rPr>
        <w:t>Điều 4</w:t>
      </w:r>
      <w:r w:rsidRPr="00BC5483">
        <w:rPr>
          <w:rFonts w:eastAsia="Times New Roman"/>
          <w:spacing w:val="-2"/>
        </w:rPr>
        <w:t>, hoặc xác nhận của địa phương nơi tác giả cư trú.</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i/>
          <w:iCs/>
        </w:rPr>
        <w:t>2. Bản mô tả giải pháp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Tên giải pháp dự thi (</w:t>
      </w:r>
      <w:r w:rsidRPr="00BC5483">
        <w:rPr>
          <w:rFonts w:eastAsia="Times New Roman"/>
          <w:i/>
          <w:iCs/>
        </w:rPr>
        <w:t>ghi như tên đăng ký trong phiếu đăng ký dự thi</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Mô tả giải pháp kỹ thuật đã biết (</w:t>
      </w:r>
      <w:r w:rsidRPr="00BC5483">
        <w:rPr>
          <w:rFonts w:eastAsia="Times New Roman"/>
          <w:i/>
          <w:iCs/>
        </w:rPr>
        <w:t>nếu có</w:t>
      </w:r>
      <w:r w:rsidRPr="00BC5483">
        <w:rPr>
          <w:rFonts w:eastAsia="Times New Roman"/>
        </w:rPr>
        <w:t>), mô tả ngắn gọn các giải pháp kỹ thuật đã biết trước ngày tạo ra giải pháp dự thi, đặc biệt cần nêu rõ những nhược điểm cần khắc phục của các giải pháp đó;</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Mô tả giải pháp dự thi, </w:t>
      </w:r>
      <w:r w:rsidRPr="00BC5483">
        <w:rPr>
          <w:rFonts w:eastAsia="Times New Roman"/>
          <w:b/>
          <w:bCs/>
        </w:rPr>
        <w:t>thuyết minh tính mới, tính sáng tạo</w:t>
      </w:r>
      <w:r w:rsidRPr="00BC5483">
        <w:rPr>
          <w:rFonts w:eastAsia="Times New Roman"/>
        </w:rPr>
        <w:t> của giải pháp dự thi, mô tả ngắn gọn nhưng đầy đủ và rõ ràng toàn bộ nội dung của giải pháp dự thi. Đặc biệt, cần nêu rõ đã khắc phục những nhược điểm nào, sáng kiến cải tiến những chỉ tiêu nào của giải pháp kỹ thuật đã biết (</w:t>
      </w:r>
      <w:r w:rsidRPr="00BC5483">
        <w:rPr>
          <w:rFonts w:eastAsia="Times New Roman"/>
          <w:i/>
          <w:iCs/>
        </w:rPr>
        <w:t>nếu có</w:t>
      </w:r>
      <w:r w:rsidRPr="00BC5483">
        <w:rPr>
          <w:rFonts w:eastAsia="Times New Roman"/>
        </w:rPr>
        <w:t>) hoặc những sáng tạo hoàn toàn mới;</w:t>
      </w:r>
    </w:p>
    <w:p w:rsidR="00782422" w:rsidRPr="00BC5483" w:rsidRDefault="00782422" w:rsidP="00BC5483">
      <w:pPr>
        <w:shd w:val="clear" w:color="auto" w:fill="FFFFFF"/>
        <w:spacing w:after="0" w:line="288" w:lineRule="auto"/>
        <w:ind w:firstLine="709"/>
        <w:jc w:val="both"/>
        <w:rPr>
          <w:rFonts w:eastAsia="Times New Roman"/>
          <w:spacing w:val="-4"/>
        </w:rPr>
      </w:pPr>
      <w:r w:rsidRPr="00BC5483">
        <w:rPr>
          <w:rFonts w:eastAsia="Times New Roman"/>
          <w:spacing w:val="-4"/>
        </w:rPr>
        <w:t>- </w:t>
      </w:r>
      <w:r w:rsidRPr="00BC5483">
        <w:rPr>
          <w:rFonts w:eastAsia="Times New Roman"/>
          <w:b/>
          <w:bCs/>
          <w:spacing w:val="-4"/>
        </w:rPr>
        <w:t>Khả năng áp dụng</w:t>
      </w:r>
      <w:r w:rsidRPr="00BC5483">
        <w:rPr>
          <w:rFonts w:eastAsia="Times New Roman"/>
          <w:spacing w:val="-4"/>
        </w:rPr>
        <w:t> được chứng minh thông qua các hợp đồng chuyển giao công nghệ, hợp đồng sản xuất thử, hợp đồng bán hàng hoặc hóa đơn bán hàng;</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w:t>
      </w:r>
      <w:r w:rsidRPr="00BC5483">
        <w:rPr>
          <w:rFonts w:eastAsia="Times New Roman"/>
          <w:b/>
          <w:bCs/>
        </w:rPr>
        <w:t>Hiệu quả kinh tế</w:t>
      </w:r>
      <w:r w:rsidRPr="00BC5483">
        <w:rPr>
          <w:rFonts w:eastAsia="Times New Roman"/>
        </w:rPr>
        <w:t> của giải pháp dự thi</w:t>
      </w:r>
      <w:proofErr w:type="gramStart"/>
      <w:r w:rsidRPr="00BC5483">
        <w:rPr>
          <w:rFonts w:eastAsia="Times New Roman"/>
        </w:rPr>
        <w:t>  là</w:t>
      </w:r>
      <w:proofErr w:type="gramEnd"/>
      <w:r w:rsidRPr="00BC5483">
        <w:rPr>
          <w:rFonts w:eastAsia="Times New Roman"/>
        </w:rPr>
        <w:t xml:space="preserve"> lợi ích trực tiếp  có thể thu được do áp dụng giải pháp mới vào sản xuất. Có bản tính toán kinh tế so với giải pháp cũ hoặc so với những giải pháp tương tự đã biết ở Việt Nam</w:t>
      </w:r>
      <w:r w:rsidR="00762D6B" w:rsidRPr="00BC5483">
        <w:rPr>
          <w:rFonts w:eastAsia="Times New Roman"/>
        </w:rPr>
        <w:t xml:space="preserve"> được cơ quan, doanh nghiệp áp dụng công nhận</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w:t>
      </w:r>
      <w:r w:rsidRPr="00BC5483">
        <w:rPr>
          <w:rFonts w:eastAsia="Times New Roman"/>
          <w:b/>
          <w:bCs/>
        </w:rPr>
        <w:t>Hiệu quả kỹ thuật</w:t>
      </w:r>
      <w:r w:rsidRPr="00BC5483">
        <w:rPr>
          <w:rFonts w:eastAsia="Times New Roman"/>
        </w:rPr>
        <w:t> thể hiện bằng những chỉ tiêu kỹ thuật mới, tiến bộ hơn so với kỹ thuật đã biết trước đó;</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w:t>
      </w:r>
      <w:r w:rsidRPr="00BC5483">
        <w:rPr>
          <w:rFonts w:eastAsia="Times New Roman"/>
          <w:b/>
          <w:bCs/>
        </w:rPr>
        <w:t>Hiệu quả xã hội</w:t>
      </w:r>
      <w:r w:rsidRPr="00BC5483">
        <w:rPr>
          <w:rFonts w:eastAsia="Times New Roman"/>
        </w:rPr>
        <w:t> như cải thiện đời sống, nâng cao trình độ dân trí, bảo vệ sức khỏe, điều kiện làm việc, an toàn lao động, bảo vệ</w:t>
      </w:r>
      <w:proofErr w:type="gramStart"/>
      <w:r w:rsidRPr="00BC5483">
        <w:rPr>
          <w:rFonts w:eastAsia="Times New Roman"/>
        </w:rPr>
        <w:t>  trường</w:t>
      </w:r>
      <w:proofErr w:type="gramEnd"/>
      <w:r w:rsidRPr="00BC5483">
        <w:rPr>
          <w:rFonts w:eastAsia="Times New Roman"/>
        </w:rPr>
        <w:t>, tạo thêm công ăn việc làm cho người lao động  . . .</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3. </w:t>
      </w:r>
      <w:r w:rsidRPr="00BC5483">
        <w:rPr>
          <w:rFonts w:eastAsia="Times New Roman"/>
          <w:i/>
          <w:iCs/>
        </w:rPr>
        <w:t>Toàn văn giải pháp dự thi:</w:t>
      </w:r>
      <w:r w:rsidRPr="00BC5483">
        <w:rPr>
          <w:rFonts w:eastAsia="Times New Roman"/>
        </w:rPr>
        <w:t> Cần nêu cụ thể quá trình từ khi bắt đầu thực hiện đến khi hoàn thành giải pháp. Các tác giả có thể gửi kèm theo mô hình, sản phẩm chế thử, sơ đồ công nghệ, các bản vẽ,</w:t>
      </w:r>
      <w:proofErr w:type="gramStart"/>
      <w:r w:rsidRPr="00BC5483">
        <w:rPr>
          <w:rFonts w:eastAsia="Times New Roman"/>
        </w:rPr>
        <w:t>  hình</w:t>
      </w:r>
      <w:proofErr w:type="gramEnd"/>
      <w:r w:rsidRPr="00BC5483">
        <w:rPr>
          <w:rFonts w:eastAsia="Times New Roman"/>
        </w:rPr>
        <w:t xml:space="preserve"> ản</w:t>
      </w:r>
      <w:r w:rsidR="009D4D9D" w:rsidRPr="00BC5483">
        <w:rPr>
          <w:rFonts w:eastAsia="Times New Roman"/>
        </w:rPr>
        <w:t>h, các tính toán minh họa…</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4. Các tài liệu khác (nếu có).</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7.</w:t>
      </w:r>
      <w:proofErr w:type="gramEnd"/>
      <w:r w:rsidRPr="00BC5483">
        <w:rPr>
          <w:rFonts w:eastAsia="Times New Roman"/>
        </w:rPr>
        <w:t> </w:t>
      </w:r>
      <w:r w:rsidRPr="00BC5483">
        <w:rPr>
          <w:rFonts w:eastAsia="Times New Roman"/>
          <w:b/>
          <w:bCs/>
        </w:rPr>
        <w:t>Nộp, nhận hồ sơ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1. </w:t>
      </w:r>
      <w:r w:rsidR="009D4D9D" w:rsidRPr="00BC5483">
        <w:t xml:space="preserve">Hồ sơ được gửi </w:t>
      </w:r>
      <w:r w:rsidR="009D4D9D" w:rsidRPr="00BC5483">
        <w:rPr>
          <w:lang w:val="nl-NL"/>
        </w:rPr>
        <w:t xml:space="preserve">về cho Ban Tổ chức Hội </w:t>
      </w:r>
      <w:proofErr w:type="gramStart"/>
      <w:r w:rsidR="009D4D9D" w:rsidRPr="00BC5483">
        <w:rPr>
          <w:lang w:val="nl-NL"/>
        </w:rPr>
        <w:t>thi  tỉnh</w:t>
      </w:r>
      <w:proofErr w:type="gramEnd"/>
      <w:r w:rsidR="009D4D9D" w:rsidRPr="00BC5483">
        <w:rPr>
          <w:lang w:val="nl-NL"/>
        </w:rPr>
        <w:t xml:space="preserve"> </w:t>
      </w:r>
      <w:r w:rsidR="00F26102" w:rsidRPr="00BC5483">
        <w:rPr>
          <w:lang w:val="nl-NL"/>
        </w:rPr>
        <w:t xml:space="preserve">qua </w:t>
      </w:r>
      <w:r w:rsidR="009D4D9D" w:rsidRPr="00BC5483">
        <w:rPr>
          <w:lang w:val="nl-NL"/>
        </w:rPr>
        <w:t>cơ quan thường trực Hội thi</w:t>
      </w:r>
      <w:r w:rsidR="00F26102" w:rsidRPr="00BC5483">
        <w:rPr>
          <w:lang w:val="nl-NL"/>
        </w:rPr>
        <w:t xml:space="preserve"> theo địa chỉ</w:t>
      </w:r>
      <w:r w:rsidR="009D4D9D" w:rsidRPr="00BC5483">
        <w:rPr>
          <w:lang w:val="nl-NL"/>
        </w:rPr>
        <w:t>:</w:t>
      </w:r>
    </w:p>
    <w:p w:rsidR="00C97F21" w:rsidRPr="00BC5483" w:rsidRDefault="00C97F21" w:rsidP="00BC5483">
      <w:pPr>
        <w:shd w:val="clear" w:color="auto" w:fill="FFFFFF"/>
        <w:spacing w:after="0" w:line="288" w:lineRule="auto"/>
        <w:ind w:firstLine="709"/>
        <w:jc w:val="center"/>
        <w:outlineLvl w:val="1"/>
        <w:rPr>
          <w:rFonts w:eastAsia="Times New Roman"/>
          <w:b/>
          <w:bCs/>
        </w:rPr>
      </w:pPr>
      <w:r w:rsidRPr="00BC5483">
        <w:rPr>
          <w:rFonts w:eastAsia="Times New Roman"/>
          <w:b/>
          <w:bCs/>
        </w:rPr>
        <w:t>LIÊN HIỆP CÁC HỘI KHOA HỌC VÀ KỸ THUẬT NGHỆ AN</w:t>
      </w:r>
    </w:p>
    <w:p w:rsidR="003D0838" w:rsidRPr="00BC5483" w:rsidRDefault="003D0838" w:rsidP="00BC5483">
      <w:pPr>
        <w:pStyle w:val="BodyTextIndent"/>
        <w:spacing w:line="288" w:lineRule="auto"/>
        <w:ind w:firstLine="709"/>
        <w:jc w:val="center"/>
        <w:rPr>
          <w:rFonts w:ascii="Times New Roman" w:hAnsi="Times New Roman"/>
          <w:b/>
          <w:i/>
          <w:szCs w:val="28"/>
          <w:lang w:val="nl-NL"/>
        </w:rPr>
      </w:pPr>
      <w:r w:rsidRPr="00BC5483">
        <w:rPr>
          <w:rFonts w:ascii="Times New Roman" w:hAnsi="Times New Roman"/>
          <w:b/>
          <w:i/>
          <w:szCs w:val="28"/>
          <w:lang w:val="nl-NL"/>
        </w:rPr>
        <w:t>Địa chỉ: Số 154 - Đinh Công Tráng - Thành phố Vinh</w:t>
      </w:r>
    </w:p>
    <w:p w:rsidR="003D0838" w:rsidRPr="00BC5483" w:rsidRDefault="003D0838" w:rsidP="00BC5483">
      <w:pPr>
        <w:pStyle w:val="BodyTextIndent"/>
        <w:spacing w:line="288" w:lineRule="auto"/>
        <w:ind w:firstLine="709"/>
        <w:jc w:val="center"/>
        <w:rPr>
          <w:rFonts w:ascii="Times New Roman" w:hAnsi="Times New Roman"/>
          <w:b/>
          <w:i/>
          <w:szCs w:val="28"/>
          <w:lang w:val="nl-NL"/>
        </w:rPr>
      </w:pPr>
      <w:r w:rsidRPr="00BC5483">
        <w:rPr>
          <w:rFonts w:ascii="Times New Roman" w:hAnsi="Times New Roman"/>
          <w:b/>
          <w:i/>
          <w:szCs w:val="28"/>
          <w:lang w:val="nl-NL"/>
        </w:rPr>
        <w:t>Điện thoại: 02383.843918; 091.167.0123</w:t>
      </w:r>
    </w:p>
    <w:p w:rsidR="003D0838" w:rsidRDefault="003D0838" w:rsidP="00BC5483">
      <w:pPr>
        <w:pStyle w:val="BodyTextIndent"/>
        <w:spacing w:line="288" w:lineRule="auto"/>
        <w:ind w:firstLine="709"/>
        <w:jc w:val="center"/>
        <w:rPr>
          <w:rFonts w:ascii="Times New Roman" w:hAnsi="Times New Roman"/>
          <w:b/>
          <w:i/>
          <w:szCs w:val="28"/>
          <w:lang w:val="nl-NL"/>
        </w:rPr>
      </w:pPr>
      <w:r w:rsidRPr="00BC5483">
        <w:rPr>
          <w:rFonts w:ascii="Times New Roman" w:hAnsi="Times New Roman"/>
          <w:b/>
          <w:i/>
          <w:szCs w:val="28"/>
          <w:lang w:val="nl-NL"/>
        </w:rPr>
        <w:t xml:space="preserve">Email: </w:t>
      </w:r>
      <w:hyperlink r:id="rId8" w:tgtFrame="_blank" w:history="1">
        <w:r w:rsidRPr="00BC5483">
          <w:rPr>
            <w:rFonts w:ascii="Times New Roman" w:hAnsi="Times New Roman"/>
            <w:b/>
            <w:i/>
            <w:szCs w:val="28"/>
            <w:lang w:val="nl-NL"/>
          </w:rPr>
          <w:t>phuongthuy2301@gmail.com</w:t>
        </w:r>
      </w:hyperlink>
      <w:r w:rsidRPr="00BC5483">
        <w:rPr>
          <w:rFonts w:ascii="Times New Roman" w:hAnsi="Times New Roman"/>
          <w:b/>
          <w:i/>
          <w:szCs w:val="28"/>
          <w:lang w:val="nl-NL"/>
        </w:rPr>
        <w:br/>
      </w:r>
    </w:p>
    <w:p w:rsidR="00BC5483" w:rsidRDefault="00BC5483" w:rsidP="00BC5483">
      <w:pPr>
        <w:pStyle w:val="BodyTextIndent"/>
        <w:spacing w:line="288" w:lineRule="auto"/>
        <w:ind w:firstLine="709"/>
        <w:jc w:val="center"/>
        <w:rPr>
          <w:rFonts w:ascii="Times New Roman" w:hAnsi="Times New Roman"/>
          <w:b/>
          <w:i/>
          <w:szCs w:val="28"/>
          <w:lang w:val="nl-NL"/>
        </w:rPr>
      </w:pPr>
    </w:p>
    <w:p w:rsidR="00BC5483" w:rsidRPr="00BC5483" w:rsidRDefault="00BC5483" w:rsidP="00BC5483">
      <w:pPr>
        <w:pStyle w:val="BodyTextIndent"/>
        <w:spacing w:line="288" w:lineRule="auto"/>
        <w:ind w:firstLine="709"/>
        <w:jc w:val="center"/>
        <w:rPr>
          <w:rFonts w:ascii="Times New Roman" w:hAnsi="Times New Roman"/>
          <w:b/>
          <w:i/>
          <w:szCs w:val="28"/>
          <w:lang w:val="nl-NL"/>
        </w:rPr>
      </w:pPr>
    </w:p>
    <w:p w:rsidR="00782422" w:rsidRPr="00BC5483" w:rsidRDefault="003D0838" w:rsidP="00BC5483">
      <w:pPr>
        <w:shd w:val="clear" w:color="auto" w:fill="FFFFFF"/>
        <w:spacing w:after="0" w:line="288" w:lineRule="auto"/>
        <w:ind w:firstLine="709"/>
        <w:jc w:val="both"/>
        <w:rPr>
          <w:rFonts w:eastAsia="Times New Roman"/>
        </w:rPr>
      </w:pPr>
      <w:r w:rsidRPr="00BC5483">
        <w:rPr>
          <w:rFonts w:eastAsia="Times New Roman"/>
        </w:rPr>
        <w:lastRenderedPageBreak/>
        <w:t>2</w:t>
      </w:r>
      <w:r w:rsidR="00782422" w:rsidRPr="00BC5483">
        <w:rPr>
          <w:rFonts w:eastAsia="Times New Roman"/>
        </w:rPr>
        <w:t>.</w:t>
      </w:r>
      <w:r w:rsidR="00782422" w:rsidRPr="00BC5483">
        <w:rPr>
          <w:rFonts w:eastAsia="Times New Roman"/>
          <w:i/>
          <w:iCs/>
        </w:rPr>
        <w:t> Thời hạn nhận, xét duyệt giải pháp và trao giải thưởng Hội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Thời hạn nhận hồ sơ dự thi được bắt đầu từ khi công bố Thể lệ Hội thi đến hết ngày 3</w:t>
      </w:r>
      <w:r w:rsidR="003D0838" w:rsidRPr="00BC5483">
        <w:rPr>
          <w:rFonts w:eastAsia="Times New Roman"/>
        </w:rPr>
        <w:t>0</w:t>
      </w:r>
      <w:r w:rsidRPr="00BC5483">
        <w:rPr>
          <w:rFonts w:eastAsia="Times New Roman"/>
        </w:rPr>
        <w:t>/</w:t>
      </w:r>
      <w:r w:rsidR="003475D5" w:rsidRPr="00BC5483">
        <w:rPr>
          <w:rFonts w:eastAsia="Times New Roman"/>
        </w:rPr>
        <w:t>5</w:t>
      </w:r>
      <w:r w:rsidRPr="00BC5483">
        <w:rPr>
          <w:rFonts w:eastAsia="Times New Roman"/>
        </w:rPr>
        <w:t>/20</w:t>
      </w:r>
      <w:r w:rsidR="003D0838" w:rsidRPr="00BC5483">
        <w:rPr>
          <w:rFonts w:eastAsia="Times New Roman"/>
        </w:rPr>
        <w:t>21</w:t>
      </w:r>
      <w:r w:rsidRPr="00BC5483">
        <w:rPr>
          <w:rFonts w:eastAsia="Times New Roman"/>
          <w:b/>
          <w:bCs/>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 Chấm các giải pháp dự thi trong tháng </w:t>
      </w:r>
      <w:r w:rsidR="003475D5" w:rsidRPr="00BC5483">
        <w:rPr>
          <w:rFonts w:eastAsia="Times New Roman"/>
        </w:rPr>
        <w:t>6</w:t>
      </w:r>
      <w:r w:rsidRPr="00BC5483">
        <w:rPr>
          <w:rFonts w:eastAsia="Times New Roman"/>
        </w:rPr>
        <w:t>/20</w:t>
      </w:r>
      <w:r w:rsidR="003D0838" w:rsidRPr="00BC5483">
        <w:rPr>
          <w:rFonts w:eastAsia="Times New Roman"/>
        </w:rPr>
        <w:t>21</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Lễ trao giải thưởng trong</w:t>
      </w:r>
      <w:proofErr w:type="gramStart"/>
      <w:r w:rsidRPr="00BC5483">
        <w:rPr>
          <w:rFonts w:eastAsia="Times New Roman"/>
        </w:rPr>
        <w:t>  tháng</w:t>
      </w:r>
      <w:proofErr w:type="gramEnd"/>
      <w:r w:rsidRPr="00BC5483">
        <w:rPr>
          <w:rFonts w:eastAsia="Times New Roman"/>
        </w:rPr>
        <w:t xml:space="preserve"> </w:t>
      </w:r>
      <w:r w:rsidR="003475D5" w:rsidRPr="00BC5483">
        <w:rPr>
          <w:rFonts w:eastAsia="Times New Roman"/>
        </w:rPr>
        <w:t>6</w:t>
      </w:r>
      <w:r w:rsidRPr="00BC5483">
        <w:rPr>
          <w:rFonts w:eastAsia="Times New Roman"/>
        </w:rPr>
        <w:t>/202</w:t>
      </w:r>
      <w:r w:rsidR="003D0838" w:rsidRPr="00BC5483">
        <w:rPr>
          <w:rFonts w:eastAsia="Times New Roman"/>
        </w:rPr>
        <w:t>1</w:t>
      </w:r>
      <w:r w:rsidRPr="00BC5483">
        <w:rPr>
          <w:rFonts w:eastAsia="Times New Roman"/>
        </w:rPr>
        <w:t>.</w:t>
      </w:r>
    </w:p>
    <w:p w:rsidR="008162A2" w:rsidRPr="00BC5483" w:rsidRDefault="008162A2" w:rsidP="00BC5483">
      <w:pPr>
        <w:shd w:val="clear" w:color="auto" w:fill="FFFFFF"/>
        <w:spacing w:after="0" w:line="288" w:lineRule="auto"/>
        <w:ind w:firstLine="709"/>
        <w:jc w:val="both"/>
        <w:rPr>
          <w:rFonts w:eastAsia="Times New Roman"/>
        </w:rPr>
      </w:pPr>
      <w:r w:rsidRPr="00BC5483">
        <w:rPr>
          <w:rFonts w:eastAsia="Times New Roman"/>
        </w:rPr>
        <w:t xml:space="preserve">- </w:t>
      </w:r>
      <w:r w:rsidRPr="00BC5483">
        <w:rPr>
          <w:bCs/>
        </w:rPr>
        <w:t>L</w:t>
      </w:r>
      <w:r w:rsidRPr="00BC5483">
        <w:t>ựa chọn các giải pháp tham dự Hội thi Sáng tạo kỹ thuật toàn quốc</w:t>
      </w:r>
      <w:r w:rsidRPr="00BC5483">
        <w:rPr>
          <w:rFonts w:eastAsia="Times New Roman"/>
        </w:rPr>
        <w:t xml:space="preserve"> trong</w:t>
      </w:r>
      <w:proofErr w:type="gramStart"/>
      <w:r w:rsidRPr="00BC5483">
        <w:rPr>
          <w:rFonts w:eastAsia="Times New Roman"/>
        </w:rPr>
        <w:t>  tháng</w:t>
      </w:r>
      <w:proofErr w:type="gramEnd"/>
      <w:r w:rsidRPr="00BC5483">
        <w:rPr>
          <w:rFonts w:eastAsia="Times New Roman"/>
        </w:rPr>
        <w:t xml:space="preserve"> 8/2021.</w:t>
      </w:r>
    </w:p>
    <w:p w:rsidR="00782422" w:rsidRPr="00BC5483" w:rsidRDefault="008162A2" w:rsidP="00BC5483">
      <w:pPr>
        <w:shd w:val="clear" w:color="auto" w:fill="FFFFFF"/>
        <w:spacing w:after="0" w:line="288" w:lineRule="auto"/>
        <w:ind w:firstLine="709"/>
        <w:jc w:val="both"/>
        <w:rPr>
          <w:rFonts w:eastAsia="Times New Roman"/>
        </w:rPr>
      </w:pPr>
      <w:r w:rsidRPr="00BC5483">
        <w:rPr>
          <w:rFonts w:eastAsia="Times New Roman"/>
        </w:rPr>
        <w:t>3</w:t>
      </w:r>
      <w:r w:rsidR="00782422" w:rsidRPr="00BC5483">
        <w:rPr>
          <w:rFonts w:eastAsia="Times New Roman"/>
        </w:rPr>
        <w:t xml:space="preserve">. Hồ sơ dự thi sẽ không trả lại. </w:t>
      </w:r>
      <w:proofErr w:type="gramStart"/>
      <w:r w:rsidR="00782422" w:rsidRPr="00BC5483">
        <w:rPr>
          <w:rFonts w:eastAsia="Times New Roman"/>
        </w:rPr>
        <w:t xml:space="preserve">Riêng sản phẩm hoặc mô hình được trả lại sau khi trao giải Hội thi </w:t>
      </w:r>
      <w:r w:rsidRPr="00BC5483">
        <w:rPr>
          <w:rFonts w:eastAsia="Times New Roman"/>
        </w:rPr>
        <w:t xml:space="preserve">toàn quốc </w:t>
      </w:r>
      <w:r w:rsidR="00782422" w:rsidRPr="00BC5483">
        <w:rPr>
          <w:rFonts w:eastAsia="Times New Roman"/>
        </w:rPr>
        <w:t>trong vòng 3 tháng nếu người dự thi yêu cầu.</w:t>
      </w:r>
      <w:proofErr w:type="gramEnd"/>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8.</w:t>
      </w:r>
      <w:proofErr w:type="gramEnd"/>
      <w:r w:rsidRPr="00BC5483">
        <w:rPr>
          <w:rFonts w:eastAsia="Times New Roman"/>
          <w:b/>
          <w:bCs/>
        </w:rPr>
        <w:t> Đánh giá giải pháp dự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Hội đồng Giám khảo do Ban Tổ chức Hội thi thành lập. Việc đánh giá được thực hiện bằng cách cho điểm từng tiêu chuẩn </w:t>
      </w:r>
      <w:proofErr w:type="gramStart"/>
      <w:r w:rsidRPr="00BC5483">
        <w:rPr>
          <w:rFonts w:eastAsia="Times New Roman"/>
        </w:rPr>
        <w:t>theo</w:t>
      </w:r>
      <w:proofErr w:type="gramEnd"/>
      <w:r w:rsidRPr="00BC5483">
        <w:rPr>
          <w:rFonts w:eastAsia="Times New Roman"/>
        </w:rPr>
        <w:t xml:space="preserve"> thang điểm do Ban Tổ chức Hội thi quy định.</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9</w:t>
      </w:r>
      <w:r w:rsidRPr="00BC5483">
        <w:rPr>
          <w:rFonts w:eastAsia="Times New Roman"/>
          <w:i/>
          <w:iCs/>
        </w:rPr>
        <w:t>.</w:t>
      </w:r>
      <w:proofErr w:type="gramEnd"/>
      <w:r w:rsidRPr="00BC5483">
        <w:rPr>
          <w:rFonts w:eastAsia="Times New Roman"/>
        </w:rPr>
        <w:t> </w:t>
      </w:r>
      <w:r w:rsidRPr="00BC5483">
        <w:rPr>
          <w:rFonts w:eastAsia="Times New Roman"/>
          <w:b/>
          <w:bCs/>
        </w:rPr>
        <w:t>Giải thưởng</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Giải thưởng Hội thi </w:t>
      </w:r>
      <w:r w:rsidR="008162A2" w:rsidRPr="00BC5483">
        <w:t xml:space="preserve">Hội thi Sáng tạo kỹ thuật tỉnh Nghệ </w:t>
      </w:r>
      <w:proofErr w:type="gramStart"/>
      <w:r w:rsidR="008162A2" w:rsidRPr="00BC5483">
        <w:t>An</w:t>
      </w:r>
      <w:proofErr w:type="gramEnd"/>
      <w:r w:rsidR="008162A2" w:rsidRPr="00BC5483">
        <w:t xml:space="preserve"> </w:t>
      </w:r>
      <w:r w:rsidR="00762D6B" w:rsidRPr="00BC5483">
        <w:t>năm 2020-2021</w:t>
      </w:r>
      <w:r w:rsidRPr="00BC5483">
        <w:rPr>
          <w:rFonts w:eastAsia="Times New Roman"/>
        </w:rPr>
        <w:t>:</w:t>
      </w:r>
    </w:p>
    <w:p w:rsidR="00762D6B" w:rsidRPr="00BC5483" w:rsidRDefault="00762D6B" w:rsidP="00BC5483">
      <w:pPr>
        <w:spacing w:after="0" w:line="288" w:lineRule="auto"/>
        <w:ind w:firstLine="709"/>
        <w:jc w:val="both"/>
        <w:rPr>
          <w:lang w:val="nl-NL"/>
        </w:rPr>
      </w:pPr>
      <w:r w:rsidRPr="00BC5483">
        <w:rPr>
          <w:lang w:val="nl-NL"/>
        </w:rPr>
        <w:t>- 01 Giải Nhất + Giấy khen của Ban Tổ chức + Tiền thưởng;</w:t>
      </w:r>
    </w:p>
    <w:p w:rsidR="00762D6B" w:rsidRPr="00BC5483" w:rsidRDefault="00762D6B" w:rsidP="00BC5483">
      <w:pPr>
        <w:spacing w:after="0" w:line="288" w:lineRule="auto"/>
        <w:jc w:val="both"/>
        <w:rPr>
          <w:lang w:val="nl-NL"/>
        </w:rPr>
      </w:pPr>
      <w:r w:rsidRPr="00BC5483">
        <w:rPr>
          <w:lang w:val="nl-NL"/>
        </w:rPr>
        <w:t>          - 02 Giải Nhì + Giấy khen của Ban Tổ chức + Tiền thưởng;</w:t>
      </w:r>
    </w:p>
    <w:p w:rsidR="00762D6B" w:rsidRPr="00BC5483" w:rsidRDefault="00762D6B" w:rsidP="00BC5483">
      <w:pPr>
        <w:spacing w:after="0" w:line="288" w:lineRule="auto"/>
        <w:jc w:val="both"/>
        <w:rPr>
          <w:lang w:val="nl-NL"/>
        </w:rPr>
      </w:pPr>
      <w:r w:rsidRPr="00BC5483">
        <w:rPr>
          <w:lang w:val="nl-NL"/>
        </w:rPr>
        <w:t>          - 03 Giải Ba + Giấy khen của Ban Tổ chức + Tiền thưởng;</w:t>
      </w:r>
    </w:p>
    <w:p w:rsidR="00BC5483" w:rsidRDefault="00762D6B" w:rsidP="00BC5483">
      <w:pPr>
        <w:spacing w:after="0" w:line="288" w:lineRule="auto"/>
        <w:jc w:val="both"/>
        <w:rPr>
          <w:lang w:val="nl-NL"/>
        </w:rPr>
      </w:pPr>
      <w:r w:rsidRPr="00BC5483">
        <w:rPr>
          <w:lang w:val="nl-NL"/>
        </w:rPr>
        <w:t xml:space="preserve">          - 05 Giải Khuyến khích + Giấy khen của Ban Tổ chức + Tiền thưởng. </w:t>
      </w:r>
    </w:p>
    <w:p w:rsidR="00BC5483" w:rsidRPr="00BC5483" w:rsidRDefault="00BC5483" w:rsidP="00BC5483">
      <w:pPr>
        <w:spacing w:after="0" w:line="288" w:lineRule="auto"/>
        <w:ind w:firstLine="709"/>
        <w:jc w:val="both"/>
        <w:rPr>
          <w:lang w:val="nl-NL"/>
        </w:rPr>
      </w:pPr>
      <w:r>
        <w:rPr>
          <w:lang w:val="nl-NL"/>
        </w:rPr>
        <w:t xml:space="preserve">- </w:t>
      </w:r>
      <w:r w:rsidRPr="00BC5483">
        <w:rPr>
          <w:lang w:val="nl-NL"/>
        </w:rPr>
        <w:t>Một số giải phụ (nếu có)</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10.</w:t>
      </w:r>
      <w:proofErr w:type="gramEnd"/>
      <w:r w:rsidRPr="00BC5483">
        <w:rPr>
          <w:rFonts w:eastAsia="Times New Roman"/>
          <w:b/>
          <w:bCs/>
        </w:rPr>
        <w:t> Ban tổ chức, Hội đồng giám khảo</w:t>
      </w:r>
    </w:p>
    <w:p w:rsidR="00353F17" w:rsidRPr="00BC5483" w:rsidRDefault="00353F17" w:rsidP="00BC5483">
      <w:pPr>
        <w:shd w:val="clear" w:color="auto" w:fill="FFFFFF"/>
        <w:spacing w:after="0" w:line="288" w:lineRule="auto"/>
        <w:ind w:firstLine="709"/>
        <w:jc w:val="both"/>
        <w:rPr>
          <w:lang w:val="nl-NL"/>
        </w:rPr>
      </w:pPr>
      <w:r w:rsidRPr="00BC5483">
        <w:rPr>
          <w:lang w:val="nl-NL"/>
        </w:rPr>
        <w:t>1. Ban tổ chức Hội thi bao gồm đại diện Lãnh đạo</w:t>
      </w:r>
      <w:r w:rsidR="00BC5483">
        <w:rPr>
          <w:lang w:val="nl-NL"/>
        </w:rPr>
        <w:t>:</w:t>
      </w:r>
      <w:r w:rsidRPr="00BC5483">
        <w:t xml:space="preserve">Liên hiệp các Hội Khoa học và Kỹ thuật Nghệ An, Sở Khoa học và Công nghệ, Liên đoàn Lao động </w:t>
      </w:r>
      <w:r w:rsidR="00520B94">
        <w:t xml:space="preserve">tỉnh </w:t>
      </w:r>
      <w:r w:rsidRPr="00BC5483">
        <w:t xml:space="preserve">Nghệ An và Tỉnh Đoàn Nghệ An </w:t>
      </w:r>
      <w:r w:rsidRPr="00BC5483">
        <w:rPr>
          <w:lang w:val="nl-NL"/>
        </w:rPr>
        <w:t xml:space="preserve">và một số Sở, ngành hữu quan. Trưởng ban Tổ chức Hội thi do Chủ tịch Liên hiệp các Hội Khoa học và Kỹ thuật Nghệ An đảm nhiệm. Chủ tịch Liên hiệp các Hội Khoa học và Kỹ thuật Nghệ An - Trưởng Ban Tổ chức Hội thi thay mặt bốn cơ quan phối hợp tổ chức Hội thi ký quyết định thành lập </w:t>
      </w:r>
      <w:r w:rsidR="00BC5483">
        <w:rPr>
          <w:lang w:val="nl-NL"/>
        </w:rPr>
        <w:t xml:space="preserve">Ban tổ chức, </w:t>
      </w:r>
      <w:r w:rsidRPr="00BC5483">
        <w:rPr>
          <w:lang w:val="nl-NL"/>
        </w:rPr>
        <w:t>Hội đồng giám khảo, ban hành Thể lệ Hội thi và Quy định về chấm điểm, đánh giá các giải pháp dự thi.</w:t>
      </w:r>
    </w:p>
    <w:p w:rsidR="00353F17" w:rsidRPr="00BC5483" w:rsidRDefault="00762D6B" w:rsidP="00BC5483">
      <w:pPr>
        <w:shd w:val="clear" w:color="auto" w:fill="FFFFFF"/>
        <w:spacing w:after="0" w:line="288" w:lineRule="auto"/>
        <w:ind w:firstLine="709"/>
        <w:jc w:val="both"/>
        <w:rPr>
          <w:lang w:val="nl-NL"/>
        </w:rPr>
      </w:pPr>
      <w:r w:rsidRPr="00BC5483">
        <w:rPr>
          <w:lang w:val="nl-NL"/>
        </w:rPr>
        <w:t>2</w:t>
      </w:r>
      <w:r w:rsidR="00353F17" w:rsidRPr="00BC5483">
        <w:rPr>
          <w:lang w:val="nl-NL"/>
        </w:rPr>
        <w:t xml:space="preserve">. Hội đồng giám khảo </w:t>
      </w:r>
      <w:r w:rsidR="00353F17" w:rsidRPr="00BC5483">
        <w:t>do Ban Tổ chức Hội thi ra quyết định thành lập</w:t>
      </w:r>
      <w:r w:rsidRPr="00BC5483">
        <w:t>,</w:t>
      </w:r>
      <w:r w:rsidRPr="00BC5483">
        <w:rPr>
          <w:lang w:val="nl-NL"/>
        </w:rPr>
        <w:t>mời</w:t>
      </w:r>
      <w:r w:rsidR="00353F17" w:rsidRPr="00BC5483">
        <w:rPr>
          <w:lang w:val="nl-NL"/>
        </w:rPr>
        <w:t xml:space="preserve"> các chuyên gia, các nhà khoa học thuộc các lĩnh vực dự thi giúp Ban Tổ chức Hội thi trong việc xem xét, đánh giá các giải pháp dự thi.</w:t>
      </w:r>
    </w:p>
    <w:p w:rsidR="00782422" w:rsidRPr="00BC5483" w:rsidRDefault="00782422" w:rsidP="00BC5483">
      <w:pPr>
        <w:shd w:val="clear" w:color="auto" w:fill="FFFFFF"/>
        <w:spacing w:after="0" w:line="288" w:lineRule="auto"/>
        <w:ind w:firstLine="709"/>
        <w:jc w:val="both"/>
        <w:rPr>
          <w:rFonts w:eastAsia="Times New Roman"/>
          <w:b/>
          <w:bCs/>
        </w:rPr>
      </w:pPr>
      <w:proofErr w:type="gramStart"/>
      <w:r w:rsidRPr="00BC5483">
        <w:rPr>
          <w:rFonts w:eastAsia="Times New Roman"/>
          <w:b/>
          <w:bCs/>
        </w:rPr>
        <w:t>Điều 11.</w:t>
      </w:r>
      <w:proofErr w:type="gramEnd"/>
      <w:r w:rsidRPr="00BC5483">
        <w:rPr>
          <w:rFonts w:eastAsia="Times New Roman"/>
          <w:b/>
          <w:bCs/>
        </w:rPr>
        <w:t> Tài chính</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1. Kinh phí dành cho Hội thi được lấy từ các nguồn sau:</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 Ngân sách nhà nước </w:t>
      </w:r>
      <w:r w:rsidR="00783B01" w:rsidRPr="00BC5483">
        <w:rPr>
          <w:rFonts w:eastAsia="Times New Roman"/>
        </w:rPr>
        <w:t>của tỉnh</w:t>
      </w:r>
      <w:r w:rsidRPr="00BC5483">
        <w:rPr>
          <w:rFonts w:eastAsia="Times New Roman"/>
        </w:rPr>
        <w:t>;</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Tài trợ của các tổ chức, cá nhân.</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lastRenderedPageBreak/>
        <w:t>2. Kinh phí dành cho Hội thi được chi cho các nội dung sau:</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Chi thưởng cho các giải pháp đoạt giải thưởng, các tổ chức, cá nhân có thành tích xuất sắc trong tuyên truyền, vận động, tổ chức và tham gia Hội thi;</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Tổ chức triển khai các hoạt động Hội thi.</w:t>
      </w:r>
    </w:p>
    <w:p w:rsidR="00782422" w:rsidRPr="00BC5483" w:rsidRDefault="00782422" w:rsidP="00BC5483">
      <w:pPr>
        <w:shd w:val="clear" w:color="auto" w:fill="FFFFFF"/>
        <w:spacing w:after="0" w:line="288" w:lineRule="auto"/>
        <w:ind w:firstLine="709"/>
        <w:jc w:val="both"/>
        <w:rPr>
          <w:rFonts w:eastAsia="Times New Roman"/>
          <w:b/>
          <w:bCs/>
        </w:rPr>
      </w:pPr>
      <w:proofErr w:type="gramStart"/>
      <w:r w:rsidRPr="00BC5483">
        <w:rPr>
          <w:rFonts w:eastAsia="Times New Roman"/>
          <w:b/>
          <w:bCs/>
        </w:rPr>
        <w:t>Điều 12.</w:t>
      </w:r>
      <w:proofErr w:type="gramEnd"/>
      <w:r w:rsidRPr="00BC5483">
        <w:rPr>
          <w:rFonts w:eastAsia="Times New Roman"/>
          <w:b/>
          <w:bCs/>
        </w:rPr>
        <w:t> Bảo hộ sở hữu công nghiệp</w:t>
      </w:r>
    </w:p>
    <w:p w:rsidR="00353F17" w:rsidRPr="00BC5483" w:rsidRDefault="00353F17" w:rsidP="00BC5483">
      <w:pPr>
        <w:spacing w:after="0" w:line="288" w:lineRule="auto"/>
        <w:ind w:firstLine="709"/>
        <w:jc w:val="both"/>
      </w:pPr>
      <w:proofErr w:type="gramStart"/>
      <w:r w:rsidRPr="00BC5483">
        <w:t>Việc tham gia Hội thi không thay thế cho việc đăng ký bảo hộ sở hữu công nghiệp.</w:t>
      </w:r>
      <w:proofErr w:type="gramEnd"/>
      <w:r w:rsidRPr="00BC5483">
        <w:t xml:space="preserve"> Tác giả nào đề nghị bảo hộ sở hữu công nghiệp giải pháp sáng tạo kỹ thuật của mình, Ban Tổ chức Hội thi của tỉnh sẽ hướng dẫn lập hồ sơ yêu cầu được bảo hộ</w:t>
      </w:r>
      <w:r w:rsidR="00BC5483">
        <w:t xml:space="preserve"> theo q</w:t>
      </w:r>
      <w:r w:rsidRPr="00BC5483">
        <w:t>uy định hiện hành.</w:t>
      </w:r>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1</w:t>
      </w:r>
      <w:r w:rsidR="00353F17" w:rsidRPr="00BC5483">
        <w:rPr>
          <w:rFonts w:eastAsia="Times New Roman"/>
          <w:b/>
          <w:bCs/>
        </w:rPr>
        <w:t>3</w:t>
      </w:r>
      <w:r w:rsidRPr="00BC5483">
        <w:rPr>
          <w:rFonts w:eastAsia="Times New Roman"/>
          <w:b/>
          <w:bCs/>
        </w:rPr>
        <w:t>.</w:t>
      </w:r>
      <w:proofErr w:type="gramEnd"/>
      <w:r w:rsidRPr="00BC5483">
        <w:rPr>
          <w:rFonts w:eastAsia="Times New Roman"/>
          <w:b/>
          <w:bCs/>
        </w:rPr>
        <w:t> Tổ chức thực hiện</w:t>
      </w:r>
    </w:p>
    <w:p w:rsidR="00782422" w:rsidRPr="00BC5483" w:rsidRDefault="00353F17" w:rsidP="00BC5483">
      <w:pPr>
        <w:shd w:val="clear" w:color="auto" w:fill="FFFFFF"/>
        <w:spacing w:after="0" w:line="288" w:lineRule="auto"/>
        <w:ind w:firstLine="709"/>
        <w:jc w:val="both"/>
        <w:rPr>
          <w:rFonts w:eastAsia="Times New Roman"/>
        </w:rPr>
      </w:pPr>
      <w:r w:rsidRPr="00BC5483">
        <w:t xml:space="preserve">Liên hiệp các Hội Khoa học và Kỹ thuật Nghệ </w:t>
      </w:r>
      <w:proofErr w:type="gramStart"/>
      <w:r w:rsidRPr="00BC5483">
        <w:t>An</w:t>
      </w:r>
      <w:proofErr w:type="gramEnd"/>
      <w:r w:rsidRPr="00BC5483">
        <w:t>, Sở Khoa học và Công nghệ Nghệ An, Liên đoàn Lao động Nghệ An và Tỉnh Đoàn Nghệ An phối hợp tổ chức</w:t>
      </w:r>
      <w:r w:rsidR="00E11074">
        <w:t xml:space="preserve"> </w:t>
      </w:r>
      <w:r w:rsidR="00782422" w:rsidRPr="00BC5483">
        <w:rPr>
          <w:rFonts w:eastAsia="Times New Roman"/>
        </w:rPr>
        <w:t xml:space="preserve">Hội thi. </w:t>
      </w:r>
      <w:proofErr w:type="gramStart"/>
      <w:r w:rsidR="00782422" w:rsidRPr="00BC5483">
        <w:rPr>
          <w:rFonts w:eastAsia="Times New Roman"/>
        </w:rPr>
        <w:t xml:space="preserve">Từ kết quả đó, </w:t>
      </w:r>
      <w:r w:rsidR="00E11074">
        <w:rPr>
          <w:rFonts w:eastAsia="Times New Roman"/>
        </w:rPr>
        <w:t xml:space="preserve">Ban tổ chức </w:t>
      </w:r>
      <w:r w:rsidR="00782422" w:rsidRPr="00BC5483">
        <w:rPr>
          <w:rFonts w:eastAsia="Times New Roman"/>
        </w:rPr>
        <w:t>lựa chọn giải pháp tham dự Hội thi Sáng tạo kỹ thuật toàn quốc.</w:t>
      </w:r>
      <w:proofErr w:type="gramEnd"/>
    </w:p>
    <w:p w:rsidR="00782422" w:rsidRPr="00BC5483" w:rsidRDefault="00782422" w:rsidP="00BC5483">
      <w:pPr>
        <w:shd w:val="clear" w:color="auto" w:fill="FFFFFF"/>
        <w:spacing w:after="0" w:line="288" w:lineRule="auto"/>
        <w:ind w:firstLine="709"/>
        <w:jc w:val="both"/>
        <w:rPr>
          <w:rFonts w:eastAsia="Times New Roman"/>
        </w:rPr>
      </w:pPr>
      <w:proofErr w:type="gramStart"/>
      <w:r w:rsidRPr="00BC5483">
        <w:rPr>
          <w:rFonts w:eastAsia="Times New Roman"/>
          <w:b/>
          <w:bCs/>
        </w:rPr>
        <w:t>Điều 1</w:t>
      </w:r>
      <w:r w:rsidR="00353F17" w:rsidRPr="00BC5483">
        <w:rPr>
          <w:rFonts w:eastAsia="Times New Roman"/>
          <w:b/>
          <w:bCs/>
        </w:rPr>
        <w:t>4</w:t>
      </w:r>
      <w:r w:rsidRPr="00BC5483">
        <w:rPr>
          <w:rFonts w:eastAsia="Times New Roman"/>
          <w:b/>
          <w:bCs/>
        </w:rPr>
        <w:t>.</w:t>
      </w:r>
      <w:proofErr w:type="gramEnd"/>
      <w:r w:rsidRPr="00BC5483">
        <w:rPr>
          <w:rFonts w:eastAsia="Times New Roman"/>
        </w:rPr>
        <w:t> </w:t>
      </w:r>
      <w:r w:rsidRPr="00BC5483">
        <w:rPr>
          <w:rFonts w:eastAsia="Times New Roman"/>
          <w:b/>
          <w:bCs/>
        </w:rPr>
        <w:t>Điều khoản thi hành</w:t>
      </w:r>
    </w:p>
    <w:p w:rsidR="00782422" w:rsidRPr="00BC5483" w:rsidRDefault="00782422" w:rsidP="00BC5483">
      <w:pPr>
        <w:shd w:val="clear" w:color="auto" w:fill="FFFFFF"/>
        <w:spacing w:after="0" w:line="288" w:lineRule="auto"/>
        <w:ind w:firstLine="709"/>
        <w:jc w:val="both"/>
        <w:rPr>
          <w:rFonts w:eastAsia="Times New Roman"/>
        </w:rPr>
      </w:pPr>
      <w:r w:rsidRPr="00BC5483">
        <w:rPr>
          <w:rFonts w:eastAsia="Times New Roman"/>
        </w:rPr>
        <w:t xml:space="preserve">Bản Thể lệ này có hiệu lực thi hành kể từ ngày có quyết định ban hành. Trong quá trình thực hiện, nếu có điều gì chưa hợp lý, Ban Tổ chức Hội thi </w:t>
      </w:r>
      <w:r w:rsidR="00BC5483">
        <w:rPr>
          <w:rFonts w:eastAsia="Times New Roman"/>
        </w:rPr>
        <w:t xml:space="preserve">họp, </w:t>
      </w:r>
      <w:r w:rsidRPr="00BC5483">
        <w:rPr>
          <w:rFonts w:eastAsia="Times New Roman"/>
        </w:rPr>
        <w:t>xem xét, sửa đổi cho phù hợp</w:t>
      </w:r>
      <w:r w:rsidR="00BC5483">
        <w:rPr>
          <w:rFonts w:eastAsia="Times New Roman"/>
        </w:rPr>
        <w:t xml:space="preserve"> với thực tế</w:t>
      </w:r>
      <w:r w:rsidRPr="00BC5483">
        <w:rPr>
          <w:rFonts w:eastAsia="Times New Roman"/>
        </w:rPr>
        <w:t>./.</w:t>
      </w:r>
    </w:p>
    <w:p w:rsidR="00BC5483" w:rsidRPr="00BC5483" w:rsidRDefault="00BC5483" w:rsidP="00BC5483">
      <w:pPr>
        <w:shd w:val="clear" w:color="auto" w:fill="FFFFFF"/>
        <w:spacing w:after="0" w:line="288" w:lineRule="auto"/>
        <w:ind w:firstLine="709"/>
        <w:jc w:val="both"/>
        <w:rPr>
          <w:rFonts w:eastAsia="Times New Roman"/>
        </w:rPr>
      </w:pPr>
    </w:p>
    <w:tbl>
      <w:tblPr>
        <w:tblW w:w="0" w:type="auto"/>
        <w:tblLook w:val="04A0" w:firstRow="1" w:lastRow="0" w:firstColumn="1" w:lastColumn="0" w:noHBand="0" w:noVBand="1"/>
      </w:tblPr>
      <w:tblGrid>
        <w:gridCol w:w="3794"/>
        <w:gridCol w:w="5386"/>
      </w:tblGrid>
      <w:tr w:rsidR="00BC5483" w:rsidRPr="00BC5483" w:rsidTr="006E6FB5">
        <w:tc>
          <w:tcPr>
            <w:tcW w:w="3794" w:type="dxa"/>
            <w:shd w:val="clear" w:color="auto" w:fill="auto"/>
          </w:tcPr>
          <w:p w:rsidR="00BC5483" w:rsidRPr="00BC5483" w:rsidRDefault="00BC5483" w:rsidP="00BC5483">
            <w:pPr>
              <w:spacing w:after="0" w:line="288" w:lineRule="auto"/>
            </w:pPr>
          </w:p>
        </w:tc>
        <w:tc>
          <w:tcPr>
            <w:tcW w:w="5386" w:type="dxa"/>
            <w:shd w:val="clear" w:color="auto" w:fill="auto"/>
          </w:tcPr>
          <w:p w:rsidR="00BC5483" w:rsidRPr="00BC5483" w:rsidRDefault="00BC5483" w:rsidP="00BC5483">
            <w:pPr>
              <w:spacing w:after="0" w:line="288" w:lineRule="auto"/>
              <w:jc w:val="center"/>
            </w:pPr>
          </w:p>
        </w:tc>
      </w:tr>
    </w:tbl>
    <w:p w:rsidR="00BC5483" w:rsidRPr="00BC5483" w:rsidRDefault="00BC5483" w:rsidP="00BC5483">
      <w:pPr>
        <w:shd w:val="clear" w:color="auto" w:fill="FFFFFF"/>
        <w:spacing w:after="0" w:line="288" w:lineRule="auto"/>
        <w:ind w:firstLine="709"/>
        <w:jc w:val="both"/>
        <w:rPr>
          <w:rFonts w:eastAsia="Times New Roman"/>
        </w:rPr>
      </w:pPr>
    </w:p>
    <w:p w:rsidR="008F50FE" w:rsidRPr="00BC5483" w:rsidRDefault="008F50FE" w:rsidP="00BC5483">
      <w:pPr>
        <w:spacing w:after="0" w:line="288" w:lineRule="auto"/>
      </w:pPr>
    </w:p>
    <w:sectPr w:rsidR="008F50FE" w:rsidRPr="00BC5483" w:rsidSect="00C97F21">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75" w:rsidRDefault="00FB1875" w:rsidP="00865FA9">
      <w:pPr>
        <w:spacing w:after="0" w:line="240" w:lineRule="auto"/>
      </w:pPr>
      <w:r>
        <w:separator/>
      </w:r>
    </w:p>
  </w:endnote>
  <w:endnote w:type="continuationSeparator" w:id="0">
    <w:p w:rsidR="00FB1875" w:rsidRDefault="00FB1875" w:rsidP="0086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1385"/>
      <w:docPartObj>
        <w:docPartGallery w:val="Page Numbers (Bottom of Page)"/>
        <w:docPartUnique/>
      </w:docPartObj>
    </w:sdtPr>
    <w:sdtEndPr/>
    <w:sdtContent>
      <w:p w:rsidR="00865FA9" w:rsidRDefault="00126002">
        <w:pPr>
          <w:pStyle w:val="Footer"/>
          <w:jc w:val="right"/>
        </w:pPr>
        <w:r>
          <w:fldChar w:fldCharType="begin"/>
        </w:r>
        <w:r w:rsidR="00A327D2">
          <w:instrText xml:space="preserve"> PAGE   \* MERGEFORMAT </w:instrText>
        </w:r>
        <w:r>
          <w:fldChar w:fldCharType="separate"/>
        </w:r>
        <w:r w:rsidR="00FE71BE">
          <w:rPr>
            <w:noProof/>
          </w:rPr>
          <w:t>1</w:t>
        </w:r>
        <w:r>
          <w:rPr>
            <w:noProof/>
          </w:rPr>
          <w:fldChar w:fldCharType="end"/>
        </w:r>
      </w:p>
    </w:sdtContent>
  </w:sdt>
  <w:p w:rsidR="00865FA9" w:rsidRDefault="00865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75" w:rsidRDefault="00FB1875" w:rsidP="00865FA9">
      <w:pPr>
        <w:spacing w:after="0" w:line="240" w:lineRule="auto"/>
      </w:pPr>
      <w:r>
        <w:separator/>
      </w:r>
    </w:p>
  </w:footnote>
  <w:footnote w:type="continuationSeparator" w:id="0">
    <w:p w:rsidR="00FB1875" w:rsidRDefault="00FB1875" w:rsidP="00865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C5D"/>
    <w:multiLevelType w:val="hybridMultilevel"/>
    <w:tmpl w:val="8CF65FBC"/>
    <w:lvl w:ilvl="0" w:tplc="49A6DD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60E25"/>
    <w:multiLevelType w:val="multilevel"/>
    <w:tmpl w:val="CCF4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58A6"/>
    <w:multiLevelType w:val="hybridMultilevel"/>
    <w:tmpl w:val="C7A6ACDA"/>
    <w:lvl w:ilvl="0" w:tplc="A9B87E1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C02E23"/>
    <w:multiLevelType w:val="multilevel"/>
    <w:tmpl w:val="7A3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22"/>
    <w:rsid w:val="00023D37"/>
    <w:rsid w:val="00060B69"/>
    <w:rsid w:val="00122E5F"/>
    <w:rsid w:val="00126002"/>
    <w:rsid w:val="001810B4"/>
    <w:rsid w:val="003475D5"/>
    <w:rsid w:val="00353F17"/>
    <w:rsid w:val="003D0838"/>
    <w:rsid w:val="004D14F8"/>
    <w:rsid w:val="00506F20"/>
    <w:rsid w:val="00520B94"/>
    <w:rsid w:val="005A49DB"/>
    <w:rsid w:val="00654251"/>
    <w:rsid w:val="00656CFA"/>
    <w:rsid w:val="006C19BB"/>
    <w:rsid w:val="007124C3"/>
    <w:rsid w:val="00762D6B"/>
    <w:rsid w:val="00782422"/>
    <w:rsid w:val="00783B01"/>
    <w:rsid w:val="007A7EF9"/>
    <w:rsid w:val="008162A2"/>
    <w:rsid w:val="00827033"/>
    <w:rsid w:val="00865FA9"/>
    <w:rsid w:val="008F50FE"/>
    <w:rsid w:val="009D4D9D"/>
    <w:rsid w:val="00A327D2"/>
    <w:rsid w:val="00AD2C2F"/>
    <w:rsid w:val="00B2591C"/>
    <w:rsid w:val="00B413BA"/>
    <w:rsid w:val="00BC430C"/>
    <w:rsid w:val="00BC5483"/>
    <w:rsid w:val="00C07279"/>
    <w:rsid w:val="00C36549"/>
    <w:rsid w:val="00C97F21"/>
    <w:rsid w:val="00D13997"/>
    <w:rsid w:val="00D154F9"/>
    <w:rsid w:val="00D43B96"/>
    <w:rsid w:val="00DA246C"/>
    <w:rsid w:val="00E11074"/>
    <w:rsid w:val="00E94D8C"/>
    <w:rsid w:val="00F26102"/>
    <w:rsid w:val="00FB1875"/>
    <w:rsid w:val="00FE71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FE"/>
  </w:style>
  <w:style w:type="paragraph" w:styleId="Heading2">
    <w:name w:val="heading 2"/>
    <w:basedOn w:val="Normal"/>
    <w:link w:val="Heading2Char"/>
    <w:uiPriority w:val="9"/>
    <w:qFormat/>
    <w:rsid w:val="0078242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78242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422"/>
    <w:rPr>
      <w:rFonts w:eastAsia="Times New Roman"/>
      <w:b/>
      <w:bCs/>
      <w:sz w:val="36"/>
      <w:szCs w:val="36"/>
    </w:rPr>
  </w:style>
  <w:style w:type="character" w:customStyle="1" w:styleId="Heading3Char">
    <w:name w:val="Heading 3 Char"/>
    <w:basedOn w:val="DefaultParagraphFont"/>
    <w:link w:val="Heading3"/>
    <w:uiPriority w:val="9"/>
    <w:rsid w:val="00782422"/>
    <w:rPr>
      <w:rFonts w:eastAsia="Times New Roman"/>
      <w:b/>
      <w:bCs/>
      <w:sz w:val="27"/>
      <w:szCs w:val="27"/>
    </w:rPr>
  </w:style>
  <w:style w:type="paragraph" w:styleId="NormalWeb">
    <w:name w:val="Normal (Web)"/>
    <w:basedOn w:val="Normal"/>
    <w:uiPriority w:val="99"/>
    <w:semiHidden/>
    <w:unhideWhenUsed/>
    <w:rsid w:val="00782422"/>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82422"/>
    <w:rPr>
      <w:color w:val="0000FF"/>
      <w:u w:val="single"/>
    </w:rPr>
  </w:style>
  <w:style w:type="paragraph" w:styleId="z-TopofForm">
    <w:name w:val="HTML Top of Form"/>
    <w:basedOn w:val="Normal"/>
    <w:next w:val="Normal"/>
    <w:link w:val="z-TopofFormChar"/>
    <w:hidden/>
    <w:uiPriority w:val="99"/>
    <w:semiHidden/>
    <w:unhideWhenUsed/>
    <w:rsid w:val="0078242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24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242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2422"/>
    <w:rPr>
      <w:rFonts w:ascii="Arial" w:eastAsia="Times New Roman" w:hAnsi="Arial" w:cs="Arial"/>
      <w:vanish/>
      <w:sz w:val="16"/>
      <w:szCs w:val="16"/>
    </w:rPr>
  </w:style>
  <w:style w:type="character" w:styleId="Strong">
    <w:name w:val="Strong"/>
    <w:basedOn w:val="DefaultParagraphFont"/>
    <w:uiPriority w:val="22"/>
    <w:qFormat/>
    <w:rsid w:val="00782422"/>
    <w:rPr>
      <w:b/>
      <w:bCs/>
    </w:rPr>
  </w:style>
  <w:style w:type="character" w:customStyle="1" w:styleId="breadcrumbs">
    <w:name w:val="breadcrumbs"/>
    <w:basedOn w:val="DefaultParagraphFont"/>
    <w:rsid w:val="00782422"/>
  </w:style>
  <w:style w:type="paragraph" w:customStyle="1" w:styleId="buttonheading">
    <w:name w:val="buttonheading"/>
    <w:basedOn w:val="Normal"/>
    <w:rsid w:val="0078242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82422"/>
    <w:rPr>
      <w:i/>
      <w:iCs/>
    </w:rPr>
  </w:style>
  <w:style w:type="paragraph" w:styleId="BalloonText">
    <w:name w:val="Balloon Text"/>
    <w:basedOn w:val="Normal"/>
    <w:link w:val="BalloonTextChar"/>
    <w:uiPriority w:val="99"/>
    <w:semiHidden/>
    <w:unhideWhenUsed/>
    <w:rsid w:val="0078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22"/>
    <w:rPr>
      <w:rFonts w:ascii="Tahoma" w:hAnsi="Tahoma" w:cs="Tahoma"/>
      <w:sz w:val="16"/>
      <w:szCs w:val="16"/>
    </w:rPr>
  </w:style>
  <w:style w:type="paragraph" w:styleId="BodyTextIndent">
    <w:name w:val="Body Text Indent"/>
    <w:basedOn w:val="Normal"/>
    <w:link w:val="BodyTextIndentChar"/>
    <w:rsid w:val="003D0838"/>
    <w:pPr>
      <w:spacing w:after="0" w:line="240" w:lineRule="auto"/>
      <w:ind w:firstLine="720"/>
    </w:pPr>
    <w:rPr>
      <w:rFonts w:ascii=".VnTime" w:eastAsia="Times New Roman" w:hAnsi=".VnTime"/>
      <w:szCs w:val="24"/>
    </w:rPr>
  </w:style>
  <w:style w:type="character" w:customStyle="1" w:styleId="BodyTextIndentChar">
    <w:name w:val="Body Text Indent Char"/>
    <w:basedOn w:val="DefaultParagraphFont"/>
    <w:link w:val="BodyTextIndent"/>
    <w:rsid w:val="003D0838"/>
    <w:rPr>
      <w:rFonts w:ascii=".VnTime" w:eastAsia="Times New Roman" w:hAnsi=".VnTime"/>
      <w:szCs w:val="24"/>
    </w:rPr>
  </w:style>
  <w:style w:type="paragraph" w:styleId="ListParagraph">
    <w:name w:val="List Paragraph"/>
    <w:basedOn w:val="Normal"/>
    <w:uiPriority w:val="34"/>
    <w:qFormat/>
    <w:rsid w:val="00353F17"/>
    <w:pPr>
      <w:ind w:left="720"/>
      <w:contextualSpacing/>
    </w:pPr>
  </w:style>
  <w:style w:type="paragraph" w:styleId="Header">
    <w:name w:val="header"/>
    <w:basedOn w:val="Normal"/>
    <w:link w:val="HeaderChar"/>
    <w:uiPriority w:val="99"/>
    <w:semiHidden/>
    <w:unhideWhenUsed/>
    <w:rsid w:val="00865F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FA9"/>
  </w:style>
  <w:style w:type="paragraph" w:styleId="Footer">
    <w:name w:val="footer"/>
    <w:basedOn w:val="Normal"/>
    <w:link w:val="FooterChar"/>
    <w:uiPriority w:val="99"/>
    <w:unhideWhenUsed/>
    <w:rsid w:val="00865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FE"/>
  </w:style>
  <w:style w:type="paragraph" w:styleId="Heading2">
    <w:name w:val="heading 2"/>
    <w:basedOn w:val="Normal"/>
    <w:link w:val="Heading2Char"/>
    <w:uiPriority w:val="9"/>
    <w:qFormat/>
    <w:rsid w:val="0078242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78242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422"/>
    <w:rPr>
      <w:rFonts w:eastAsia="Times New Roman"/>
      <w:b/>
      <w:bCs/>
      <w:sz w:val="36"/>
      <w:szCs w:val="36"/>
    </w:rPr>
  </w:style>
  <w:style w:type="character" w:customStyle="1" w:styleId="Heading3Char">
    <w:name w:val="Heading 3 Char"/>
    <w:basedOn w:val="DefaultParagraphFont"/>
    <w:link w:val="Heading3"/>
    <w:uiPriority w:val="9"/>
    <w:rsid w:val="00782422"/>
    <w:rPr>
      <w:rFonts w:eastAsia="Times New Roman"/>
      <w:b/>
      <w:bCs/>
      <w:sz w:val="27"/>
      <w:szCs w:val="27"/>
    </w:rPr>
  </w:style>
  <w:style w:type="paragraph" w:styleId="NormalWeb">
    <w:name w:val="Normal (Web)"/>
    <w:basedOn w:val="Normal"/>
    <w:uiPriority w:val="99"/>
    <w:semiHidden/>
    <w:unhideWhenUsed/>
    <w:rsid w:val="00782422"/>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82422"/>
    <w:rPr>
      <w:color w:val="0000FF"/>
      <w:u w:val="single"/>
    </w:rPr>
  </w:style>
  <w:style w:type="paragraph" w:styleId="z-TopofForm">
    <w:name w:val="HTML Top of Form"/>
    <w:basedOn w:val="Normal"/>
    <w:next w:val="Normal"/>
    <w:link w:val="z-TopofFormChar"/>
    <w:hidden/>
    <w:uiPriority w:val="99"/>
    <w:semiHidden/>
    <w:unhideWhenUsed/>
    <w:rsid w:val="0078242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24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242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2422"/>
    <w:rPr>
      <w:rFonts w:ascii="Arial" w:eastAsia="Times New Roman" w:hAnsi="Arial" w:cs="Arial"/>
      <w:vanish/>
      <w:sz w:val="16"/>
      <w:szCs w:val="16"/>
    </w:rPr>
  </w:style>
  <w:style w:type="character" w:styleId="Strong">
    <w:name w:val="Strong"/>
    <w:basedOn w:val="DefaultParagraphFont"/>
    <w:uiPriority w:val="22"/>
    <w:qFormat/>
    <w:rsid w:val="00782422"/>
    <w:rPr>
      <w:b/>
      <w:bCs/>
    </w:rPr>
  </w:style>
  <w:style w:type="character" w:customStyle="1" w:styleId="breadcrumbs">
    <w:name w:val="breadcrumbs"/>
    <w:basedOn w:val="DefaultParagraphFont"/>
    <w:rsid w:val="00782422"/>
  </w:style>
  <w:style w:type="paragraph" w:customStyle="1" w:styleId="buttonheading">
    <w:name w:val="buttonheading"/>
    <w:basedOn w:val="Normal"/>
    <w:rsid w:val="0078242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82422"/>
    <w:rPr>
      <w:i/>
      <w:iCs/>
    </w:rPr>
  </w:style>
  <w:style w:type="paragraph" w:styleId="BalloonText">
    <w:name w:val="Balloon Text"/>
    <w:basedOn w:val="Normal"/>
    <w:link w:val="BalloonTextChar"/>
    <w:uiPriority w:val="99"/>
    <w:semiHidden/>
    <w:unhideWhenUsed/>
    <w:rsid w:val="0078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22"/>
    <w:rPr>
      <w:rFonts w:ascii="Tahoma" w:hAnsi="Tahoma" w:cs="Tahoma"/>
      <w:sz w:val="16"/>
      <w:szCs w:val="16"/>
    </w:rPr>
  </w:style>
  <w:style w:type="paragraph" w:styleId="BodyTextIndent">
    <w:name w:val="Body Text Indent"/>
    <w:basedOn w:val="Normal"/>
    <w:link w:val="BodyTextIndentChar"/>
    <w:rsid w:val="003D0838"/>
    <w:pPr>
      <w:spacing w:after="0" w:line="240" w:lineRule="auto"/>
      <w:ind w:firstLine="720"/>
    </w:pPr>
    <w:rPr>
      <w:rFonts w:ascii=".VnTime" w:eastAsia="Times New Roman" w:hAnsi=".VnTime"/>
      <w:szCs w:val="24"/>
    </w:rPr>
  </w:style>
  <w:style w:type="character" w:customStyle="1" w:styleId="BodyTextIndentChar">
    <w:name w:val="Body Text Indent Char"/>
    <w:basedOn w:val="DefaultParagraphFont"/>
    <w:link w:val="BodyTextIndent"/>
    <w:rsid w:val="003D0838"/>
    <w:rPr>
      <w:rFonts w:ascii=".VnTime" w:eastAsia="Times New Roman" w:hAnsi=".VnTime"/>
      <w:szCs w:val="24"/>
    </w:rPr>
  </w:style>
  <w:style w:type="paragraph" w:styleId="ListParagraph">
    <w:name w:val="List Paragraph"/>
    <w:basedOn w:val="Normal"/>
    <w:uiPriority w:val="34"/>
    <w:qFormat/>
    <w:rsid w:val="00353F17"/>
    <w:pPr>
      <w:ind w:left="720"/>
      <w:contextualSpacing/>
    </w:pPr>
  </w:style>
  <w:style w:type="paragraph" w:styleId="Header">
    <w:name w:val="header"/>
    <w:basedOn w:val="Normal"/>
    <w:link w:val="HeaderChar"/>
    <w:uiPriority w:val="99"/>
    <w:semiHidden/>
    <w:unhideWhenUsed/>
    <w:rsid w:val="00865F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FA9"/>
  </w:style>
  <w:style w:type="paragraph" w:styleId="Footer">
    <w:name w:val="footer"/>
    <w:basedOn w:val="Normal"/>
    <w:link w:val="FooterChar"/>
    <w:uiPriority w:val="99"/>
    <w:unhideWhenUsed/>
    <w:rsid w:val="00865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158542">
      <w:bodyDiv w:val="1"/>
      <w:marLeft w:val="0"/>
      <w:marRight w:val="0"/>
      <w:marTop w:val="0"/>
      <w:marBottom w:val="0"/>
      <w:divBdr>
        <w:top w:val="none" w:sz="0" w:space="0" w:color="auto"/>
        <w:left w:val="none" w:sz="0" w:space="0" w:color="auto"/>
        <w:bottom w:val="none" w:sz="0" w:space="0" w:color="auto"/>
        <w:right w:val="none" w:sz="0" w:space="0" w:color="auto"/>
      </w:divBdr>
      <w:divsChild>
        <w:div w:id="1084650494">
          <w:marLeft w:val="0"/>
          <w:marRight w:val="0"/>
          <w:marTop w:val="0"/>
          <w:marBottom w:val="0"/>
          <w:divBdr>
            <w:top w:val="none" w:sz="0" w:space="0" w:color="auto"/>
            <w:left w:val="none" w:sz="0" w:space="0" w:color="auto"/>
            <w:bottom w:val="none" w:sz="0" w:space="0" w:color="auto"/>
            <w:right w:val="none" w:sz="0" w:space="0" w:color="auto"/>
          </w:divBdr>
          <w:divsChild>
            <w:div w:id="1876196031">
              <w:marLeft w:val="0"/>
              <w:marRight w:val="0"/>
              <w:marTop w:val="0"/>
              <w:marBottom w:val="138"/>
              <w:divBdr>
                <w:top w:val="none" w:sz="0" w:space="0" w:color="auto"/>
                <w:left w:val="none" w:sz="0" w:space="0" w:color="auto"/>
                <w:bottom w:val="none" w:sz="0" w:space="0" w:color="auto"/>
                <w:right w:val="none" w:sz="0" w:space="0" w:color="auto"/>
              </w:divBdr>
              <w:divsChild>
                <w:div w:id="1828813770">
                  <w:marLeft w:val="0"/>
                  <w:marRight w:val="0"/>
                  <w:marTop w:val="138"/>
                  <w:marBottom w:val="0"/>
                  <w:divBdr>
                    <w:top w:val="none" w:sz="0" w:space="0" w:color="auto"/>
                    <w:left w:val="none" w:sz="0" w:space="0" w:color="auto"/>
                    <w:bottom w:val="none" w:sz="0" w:space="0" w:color="auto"/>
                    <w:right w:val="none" w:sz="0" w:space="0" w:color="auto"/>
                  </w:divBdr>
                  <w:divsChild>
                    <w:div w:id="1980527420">
                      <w:marLeft w:val="0"/>
                      <w:marRight w:val="0"/>
                      <w:marTop w:val="0"/>
                      <w:marBottom w:val="0"/>
                      <w:divBdr>
                        <w:top w:val="none" w:sz="0" w:space="0" w:color="auto"/>
                        <w:left w:val="none" w:sz="0" w:space="0" w:color="auto"/>
                        <w:bottom w:val="none" w:sz="0" w:space="0" w:color="auto"/>
                        <w:right w:val="none" w:sz="0" w:space="0" w:color="auto"/>
                      </w:divBdr>
                      <w:divsChild>
                        <w:div w:id="7259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1900">
                  <w:marLeft w:val="0"/>
                  <w:marRight w:val="0"/>
                  <w:marTop w:val="138"/>
                  <w:marBottom w:val="0"/>
                  <w:divBdr>
                    <w:top w:val="none" w:sz="0" w:space="0" w:color="auto"/>
                    <w:left w:val="none" w:sz="0" w:space="0" w:color="auto"/>
                    <w:bottom w:val="none" w:sz="0" w:space="0" w:color="auto"/>
                    <w:right w:val="none" w:sz="0" w:space="0" w:color="auto"/>
                  </w:divBdr>
                  <w:divsChild>
                    <w:div w:id="1654331309">
                      <w:marLeft w:val="0"/>
                      <w:marRight w:val="0"/>
                      <w:marTop w:val="0"/>
                      <w:marBottom w:val="0"/>
                      <w:divBdr>
                        <w:top w:val="none" w:sz="0" w:space="0" w:color="auto"/>
                        <w:left w:val="none" w:sz="0" w:space="0" w:color="auto"/>
                        <w:bottom w:val="none" w:sz="0" w:space="0" w:color="auto"/>
                        <w:right w:val="none" w:sz="0" w:space="0" w:color="auto"/>
                      </w:divBdr>
                      <w:divsChild>
                        <w:div w:id="719481656">
                          <w:marLeft w:val="0"/>
                          <w:marRight w:val="0"/>
                          <w:marTop w:val="0"/>
                          <w:marBottom w:val="0"/>
                          <w:divBdr>
                            <w:top w:val="none" w:sz="0" w:space="0" w:color="auto"/>
                            <w:left w:val="none" w:sz="0" w:space="0" w:color="auto"/>
                            <w:bottom w:val="none" w:sz="0" w:space="0" w:color="auto"/>
                            <w:right w:val="none" w:sz="0" w:space="0" w:color="auto"/>
                          </w:divBdr>
                          <w:divsChild>
                            <w:div w:id="876309432">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191145237">
                  <w:marLeft w:val="0"/>
                  <w:marRight w:val="0"/>
                  <w:marTop w:val="138"/>
                  <w:marBottom w:val="0"/>
                  <w:divBdr>
                    <w:top w:val="none" w:sz="0" w:space="0" w:color="auto"/>
                    <w:left w:val="none" w:sz="0" w:space="0" w:color="auto"/>
                    <w:bottom w:val="none" w:sz="0" w:space="0" w:color="auto"/>
                    <w:right w:val="none" w:sz="0" w:space="0" w:color="auto"/>
                  </w:divBdr>
                  <w:divsChild>
                    <w:div w:id="115758228">
                      <w:marLeft w:val="0"/>
                      <w:marRight w:val="0"/>
                      <w:marTop w:val="0"/>
                      <w:marBottom w:val="0"/>
                      <w:divBdr>
                        <w:top w:val="none" w:sz="0" w:space="0" w:color="auto"/>
                        <w:left w:val="none" w:sz="0" w:space="0" w:color="auto"/>
                        <w:bottom w:val="none" w:sz="0" w:space="0" w:color="auto"/>
                        <w:right w:val="none" w:sz="0" w:space="0" w:color="auto"/>
                      </w:divBdr>
                      <w:divsChild>
                        <w:div w:id="28068202">
                          <w:marLeft w:val="0"/>
                          <w:marRight w:val="0"/>
                          <w:marTop w:val="0"/>
                          <w:marBottom w:val="0"/>
                          <w:divBdr>
                            <w:top w:val="none" w:sz="0" w:space="0" w:color="auto"/>
                            <w:left w:val="none" w:sz="0" w:space="0" w:color="auto"/>
                            <w:bottom w:val="none" w:sz="0" w:space="0" w:color="auto"/>
                            <w:right w:val="none" w:sz="0" w:space="0" w:color="auto"/>
                          </w:divBdr>
                          <w:divsChild>
                            <w:div w:id="713430061">
                              <w:marLeft w:val="0"/>
                              <w:marRight w:val="0"/>
                              <w:marTop w:val="0"/>
                              <w:marBottom w:val="0"/>
                              <w:divBdr>
                                <w:top w:val="none" w:sz="0" w:space="0" w:color="auto"/>
                                <w:left w:val="none" w:sz="0" w:space="0" w:color="auto"/>
                                <w:bottom w:val="none" w:sz="0" w:space="0" w:color="auto"/>
                                <w:right w:val="none" w:sz="0" w:space="0" w:color="auto"/>
                              </w:divBdr>
                              <w:divsChild>
                                <w:div w:id="1705712606">
                                  <w:marLeft w:val="0"/>
                                  <w:marRight w:val="0"/>
                                  <w:marTop w:val="0"/>
                                  <w:marBottom w:val="0"/>
                                  <w:divBdr>
                                    <w:top w:val="none" w:sz="0" w:space="0" w:color="auto"/>
                                    <w:left w:val="none" w:sz="0" w:space="0" w:color="auto"/>
                                    <w:bottom w:val="none" w:sz="0" w:space="0" w:color="auto"/>
                                    <w:right w:val="none" w:sz="0" w:space="0" w:color="auto"/>
                                  </w:divBdr>
                                  <w:divsChild>
                                    <w:div w:id="1014653628">
                                      <w:marLeft w:val="0"/>
                                      <w:marRight w:val="0"/>
                                      <w:marTop w:val="0"/>
                                      <w:marBottom w:val="0"/>
                                      <w:divBdr>
                                        <w:top w:val="none" w:sz="0" w:space="0" w:color="auto"/>
                                        <w:left w:val="none" w:sz="0" w:space="0" w:color="auto"/>
                                        <w:bottom w:val="none" w:sz="0" w:space="0" w:color="auto"/>
                                        <w:right w:val="none" w:sz="0" w:space="0" w:color="auto"/>
                                      </w:divBdr>
                                      <w:divsChild>
                                        <w:div w:id="463081411">
                                          <w:marLeft w:val="0"/>
                                          <w:marRight w:val="0"/>
                                          <w:marTop w:val="0"/>
                                          <w:marBottom w:val="0"/>
                                          <w:divBdr>
                                            <w:top w:val="none" w:sz="0" w:space="0" w:color="auto"/>
                                            <w:left w:val="none" w:sz="0" w:space="0" w:color="auto"/>
                                            <w:bottom w:val="none" w:sz="0" w:space="0" w:color="auto"/>
                                            <w:right w:val="none" w:sz="0" w:space="0" w:color="auto"/>
                                          </w:divBdr>
                                        </w:div>
                                        <w:div w:id="11343725">
                                          <w:marLeft w:val="0"/>
                                          <w:marRight w:val="0"/>
                                          <w:marTop w:val="0"/>
                                          <w:marBottom w:val="0"/>
                                          <w:divBdr>
                                            <w:top w:val="none" w:sz="0" w:space="0" w:color="auto"/>
                                            <w:left w:val="none" w:sz="0" w:space="0" w:color="auto"/>
                                            <w:bottom w:val="none" w:sz="0" w:space="0" w:color="auto"/>
                                            <w:right w:val="none" w:sz="0" w:space="0" w:color="auto"/>
                                          </w:divBdr>
                                          <w:divsChild>
                                            <w:div w:id="703015582">
                                              <w:marLeft w:val="0"/>
                                              <w:marRight w:val="0"/>
                                              <w:marTop w:val="0"/>
                                              <w:marBottom w:val="0"/>
                                              <w:divBdr>
                                                <w:top w:val="none" w:sz="0" w:space="0" w:color="auto"/>
                                                <w:left w:val="none" w:sz="0" w:space="0" w:color="auto"/>
                                                <w:bottom w:val="none" w:sz="0" w:space="0" w:color="auto"/>
                                                <w:right w:val="none" w:sz="0" w:space="0" w:color="auto"/>
                                              </w:divBdr>
                                              <w:divsChild>
                                                <w:div w:id="21404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598081">
                  <w:marLeft w:val="0"/>
                  <w:marRight w:val="0"/>
                  <w:marTop w:val="138"/>
                  <w:marBottom w:val="0"/>
                  <w:divBdr>
                    <w:top w:val="none" w:sz="0" w:space="0" w:color="auto"/>
                    <w:left w:val="none" w:sz="0" w:space="0" w:color="auto"/>
                    <w:bottom w:val="none" w:sz="0" w:space="0" w:color="auto"/>
                    <w:right w:val="none" w:sz="0" w:space="0" w:color="auto"/>
                  </w:divBdr>
                  <w:divsChild>
                    <w:div w:id="2134639199">
                      <w:marLeft w:val="0"/>
                      <w:marRight w:val="0"/>
                      <w:marTop w:val="0"/>
                      <w:marBottom w:val="0"/>
                      <w:divBdr>
                        <w:top w:val="none" w:sz="0" w:space="0" w:color="auto"/>
                        <w:left w:val="none" w:sz="0" w:space="0" w:color="auto"/>
                        <w:bottom w:val="none" w:sz="0" w:space="0" w:color="auto"/>
                        <w:right w:val="none" w:sz="0" w:space="0" w:color="auto"/>
                      </w:divBdr>
                      <w:divsChild>
                        <w:div w:id="503319719">
                          <w:marLeft w:val="0"/>
                          <w:marRight w:val="0"/>
                          <w:marTop w:val="0"/>
                          <w:marBottom w:val="0"/>
                          <w:divBdr>
                            <w:top w:val="none" w:sz="0" w:space="0" w:color="auto"/>
                            <w:left w:val="none" w:sz="0" w:space="0" w:color="auto"/>
                            <w:bottom w:val="none" w:sz="0" w:space="0" w:color="auto"/>
                            <w:right w:val="none" w:sz="0" w:space="0" w:color="auto"/>
                          </w:divBdr>
                          <w:divsChild>
                            <w:div w:id="789324026">
                              <w:marLeft w:val="69"/>
                              <w:marRight w:val="69"/>
                              <w:marTop w:val="69"/>
                              <w:marBottom w:val="69"/>
                              <w:divBdr>
                                <w:top w:val="single" w:sz="6" w:space="3" w:color="E8E8E8"/>
                                <w:left w:val="single" w:sz="6" w:space="3" w:color="E8E8E8"/>
                                <w:bottom w:val="single" w:sz="6" w:space="3" w:color="E8E8E8"/>
                                <w:right w:val="single" w:sz="6" w:space="3" w:color="E8E8E8"/>
                              </w:divBdr>
                            </w:div>
                            <w:div w:id="711078148">
                              <w:marLeft w:val="69"/>
                              <w:marRight w:val="69"/>
                              <w:marTop w:val="69"/>
                              <w:marBottom w:val="69"/>
                              <w:divBdr>
                                <w:top w:val="single" w:sz="6" w:space="3" w:color="E8E8E8"/>
                                <w:left w:val="single" w:sz="6" w:space="3" w:color="E8E8E8"/>
                                <w:bottom w:val="single" w:sz="6" w:space="3" w:color="E8E8E8"/>
                                <w:right w:val="single" w:sz="6" w:space="3" w:color="E8E8E8"/>
                              </w:divBdr>
                            </w:div>
                            <w:div w:id="79838070">
                              <w:marLeft w:val="69"/>
                              <w:marRight w:val="69"/>
                              <w:marTop w:val="69"/>
                              <w:marBottom w:val="69"/>
                              <w:divBdr>
                                <w:top w:val="single" w:sz="6" w:space="3" w:color="E8E8E8"/>
                                <w:left w:val="single" w:sz="6" w:space="3" w:color="E8E8E8"/>
                                <w:bottom w:val="single" w:sz="6" w:space="3" w:color="E8E8E8"/>
                                <w:right w:val="single" w:sz="6" w:space="3" w:color="E8E8E8"/>
                              </w:divBdr>
                            </w:div>
                            <w:div w:id="837118707">
                              <w:marLeft w:val="69"/>
                              <w:marRight w:val="69"/>
                              <w:marTop w:val="69"/>
                              <w:marBottom w:val="69"/>
                              <w:divBdr>
                                <w:top w:val="single" w:sz="6" w:space="3" w:color="E8E8E8"/>
                                <w:left w:val="single" w:sz="6" w:space="3" w:color="E8E8E8"/>
                                <w:bottom w:val="single" w:sz="6" w:space="3" w:color="E8E8E8"/>
                                <w:right w:val="single" w:sz="6" w:space="3" w:color="E8E8E8"/>
                              </w:divBdr>
                            </w:div>
                          </w:divsChild>
                        </w:div>
                      </w:divsChild>
                    </w:div>
                  </w:divsChild>
                </w:div>
                <w:div w:id="547107611">
                  <w:marLeft w:val="0"/>
                  <w:marRight w:val="0"/>
                  <w:marTop w:val="138"/>
                  <w:marBottom w:val="0"/>
                  <w:divBdr>
                    <w:top w:val="none" w:sz="0" w:space="0" w:color="auto"/>
                    <w:left w:val="none" w:sz="0" w:space="0" w:color="auto"/>
                    <w:bottom w:val="none" w:sz="0" w:space="0" w:color="auto"/>
                    <w:right w:val="none" w:sz="0" w:space="0" w:color="auto"/>
                  </w:divBdr>
                  <w:divsChild>
                    <w:div w:id="1672218145">
                      <w:marLeft w:val="0"/>
                      <w:marRight w:val="0"/>
                      <w:marTop w:val="0"/>
                      <w:marBottom w:val="0"/>
                      <w:divBdr>
                        <w:top w:val="none" w:sz="0" w:space="0" w:color="auto"/>
                        <w:left w:val="none" w:sz="0" w:space="0" w:color="auto"/>
                        <w:bottom w:val="none" w:sz="0" w:space="0" w:color="auto"/>
                        <w:right w:val="none" w:sz="0" w:space="0" w:color="auto"/>
                      </w:divBdr>
                      <w:divsChild>
                        <w:div w:id="1859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8559">
                  <w:marLeft w:val="0"/>
                  <w:marRight w:val="0"/>
                  <w:marTop w:val="138"/>
                  <w:marBottom w:val="0"/>
                  <w:divBdr>
                    <w:top w:val="none" w:sz="0" w:space="0" w:color="auto"/>
                    <w:left w:val="none" w:sz="0" w:space="0" w:color="auto"/>
                    <w:bottom w:val="none" w:sz="0" w:space="0" w:color="auto"/>
                    <w:right w:val="none" w:sz="0" w:space="0" w:color="auto"/>
                  </w:divBdr>
                  <w:divsChild>
                    <w:div w:id="341904522">
                      <w:marLeft w:val="0"/>
                      <w:marRight w:val="0"/>
                      <w:marTop w:val="0"/>
                      <w:marBottom w:val="0"/>
                      <w:divBdr>
                        <w:top w:val="none" w:sz="0" w:space="0" w:color="auto"/>
                        <w:left w:val="none" w:sz="0" w:space="0" w:color="auto"/>
                        <w:bottom w:val="none" w:sz="0" w:space="0" w:color="auto"/>
                        <w:right w:val="none" w:sz="0" w:space="0" w:color="auto"/>
                      </w:divBdr>
                      <w:divsChild>
                        <w:div w:id="10237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7357">
              <w:marLeft w:val="0"/>
              <w:marRight w:val="0"/>
              <w:marTop w:val="0"/>
              <w:marBottom w:val="0"/>
              <w:divBdr>
                <w:top w:val="none" w:sz="0" w:space="0" w:color="auto"/>
                <w:left w:val="none" w:sz="0" w:space="0" w:color="auto"/>
                <w:bottom w:val="none" w:sz="0" w:space="0" w:color="auto"/>
                <w:right w:val="none" w:sz="0" w:space="0" w:color="auto"/>
              </w:divBdr>
              <w:divsChild>
                <w:div w:id="353193258">
                  <w:marLeft w:val="0"/>
                  <w:marRight w:val="0"/>
                  <w:marTop w:val="0"/>
                  <w:marBottom w:val="0"/>
                  <w:divBdr>
                    <w:top w:val="none" w:sz="0" w:space="0" w:color="auto"/>
                    <w:left w:val="none" w:sz="0" w:space="0" w:color="auto"/>
                    <w:bottom w:val="none" w:sz="0" w:space="0" w:color="auto"/>
                    <w:right w:val="none" w:sz="0" w:space="0" w:color="auto"/>
                  </w:divBdr>
                  <w:divsChild>
                    <w:div w:id="1113552564">
                      <w:marLeft w:val="0"/>
                      <w:marRight w:val="0"/>
                      <w:marTop w:val="0"/>
                      <w:marBottom w:val="0"/>
                      <w:divBdr>
                        <w:top w:val="none" w:sz="0" w:space="0" w:color="auto"/>
                        <w:left w:val="none" w:sz="0" w:space="0" w:color="auto"/>
                        <w:bottom w:val="none" w:sz="0" w:space="0" w:color="auto"/>
                        <w:right w:val="none" w:sz="0" w:space="0" w:color="auto"/>
                      </w:divBdr>
                      <w:divsChild>
                        <w:div w:id="244924152">
                          <w:marLeft w:val="0"/>
                          <w:marRight w:val="0"/>
                          <w:marTop w:val="0"/>
                          <w:marBottom w:val="0"/>
                          <w:divBdr>
                            <w:top w:val="none" w:sz="0" w:space="0" w:color="auto"/>
                            <w:left w:val="none" w:sz="0" w:space="0" w:color="auto"/>
                            <w:bottom w:val="none" w:sz="0" w:space="0" w:color="auto"/>
                            <w:right w:val="none" w:sz="0" w:space="0" w:color="auto"/>
                          </w:divBdr>
                          <w:divsChild>
                            <w:div w:id="242958424">
                              <w:marLeft w:val="0"/>
                              <w:marRight w:val="0"/>
                              <w:marTop w:val="0"/>
                              <w:marBottom w:val="0"/>
                              <w:divBdr>
                                <w:top w:val="none" w:sz="0" w:space="0" w:color="auto"/>
                                <w:left w:val="none" w:sz="0" w:space="0" w:color="auto"/>
                                <w:bottom w:val="none" w:sz="0" w:space="0" w:color="auto"/>
                                <w:right w:val="none" w:sz="0" w:space="0" w:color="auto"/>
                              </w:divBdr>
                              <w:divsChild>
                                <w:div w:id="1622954594">
                                  <w:marLeft w:val="0"/>
                                  <w:marRight w:val="0"/>
                                  <w:marTop w:val="0"/>
                                  <w:marBottom w:val="0"/>
                                  <w:divBdr>
                                    <w:top w:val="none" w:sz="0" w:space="0" w:color="auto"/>
                                    <w:left w:val="none" w:sz="0" w:space="0" w:color="auto"/>
                                    <w:bottom w:val="none" w:sz="0" w:space="0" w:color="auto"/>
                                    <w:right w:val="none" w:sz="0" w:space="0" w:color="auto"/>
                                  </w:divBdr>
                                  <w:divsChild>
                                    <w:div w:id="55980415">
                                      <w:marLeft w:val="0"/>
                                      <w:marRight w:val="0"/>
                                      <w:marTop w:val="0"/>
                                      <w:marBottom w:val="0"/>
                                      <w:divBdr>
                                        <w:top w:val="none" w:sz="0" w:space="0" w:color="auto"/>
                                        <w:left w:val="none" w:sz="0" w:space="0" w:color="auto"/>
                                        <w:bottom w:val="none" w:sz="0" w:space="0" w:color="auto"/>
                                        <w:right w:val="none" w:sz="0" w:space="0" w:color="auto"/>
                                      </w:divBdr>
                                      <w:divsChild>
                                        <w:div w:id="1026830006">
                                          <w:marLeft w:val="0"/>
                                          <w:marRight w:val="0"/>
                                          <w:marTop w:val="0"/>
                                          <w:marBottom w:val="208"/>
                                          <w:divBdr>
                                            <w:top w:val="none" w:sz="0" w:space="0" w:color="auto"/>
                                            <w:left w:val="none" w:sz="0" w:space="0" w:color="auto"/>
                                            <w:bottom w:val="none" w:sz="0" w:space="0" w:color="auto"/>
                                            <w:right w:val="none" w:sz="0" w:space="0" w:color="auto"/>
                                          </w:divBdr>
                                          <w:divsChild>
                                            <w:div w:id="491994621">
                                              <w:marLeft w:val="0"/>
                                              <w:marRight w:val="0"/>
                                              <w:marTop w:val="0"/>
                                              <w:marBottom w:val="0"/>
                                              <w:divBdr>
                                                <w:top w:val="none" w:sz="0" w:space="0" w:color="auto"/>
                                                <w:left w:val="none" w:sz="0" w:space="0" w:color="auto"/>
                                                <w:bottom w:val="none" w:sz="0" w:space="0" w:color="auto"/>
                                                <w:right w:val="none" w:sz="0" w:space="0" w:color="auto"/>
                                              </w:divBdr>
                                            </w:div>
                                            <w:div w:id="7745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77912">
                  <w:marLeft w:val="0"/>
                  <w:marRight w:val="0"/>
                  <w:marTop w:val="0"/>
                  <w:marBottom w:val="0"/>
                  <w:divBdr>
                    <w:top w:val="none" w:sz="0" w:space="0" w:color="auto"/>
                    <w:left w:val="none" w:sz="0" w:space="0" w:color="auto"/>
                    <w:bottom w:val="none" w:sz="0" w:space="0" w:color="auto"/>
                    <w:right w:val="none" w:sz="0" w:space="0" w:color="auto"/>
                  </w:divBdr>
                  <w:divsChild>
                    <w:div w:id="968243660">
                      <w:marLeft w:val="0"/>
                      <w:marRight w:val="0"/>
                      <w:marTop w:val="0"/>
                      <w:marBottom w:val="0"/>
                      <w:divBdr>
                        <w:top w:val="none" w:sz="0" w:space="0" w:color="auto"/>
                        <w:left w:val="none" w:sz="0" w:space="0" w:color="auto"/>
                        <w:bottom w:val="none" w:sz="0" w:space="0" w:color="auto"/>
                        <w:right w:val="none" w:sz="0" w:space="0" w:color="auto"/>
                      </w:divBdr>
                      <w:divsChild>
                        <w:div w:id="70779172">
                          <w:marLeft w:val="0"/>
                          <w:marRight w:val="0"/>
                          <w:marTop w:val="0"/>
                          <w:marBottom w:val="0"/>
                          <w:divBdr>
                            <w:top w:val="none" w:sz="0" w:space="0" w:color="auto"/>
                            <w:left w:val="none" w:sz="0" w:space="0" w:color="auto"/>
                            <w:bottom w:val="none" w:sz="0" w:space="0" w:color="auto"/>
                            <w:right w:val="none" w:sz="0" w:space="0" w:color="auto"/>
                          </w:divBdr>
                          <w:divsChild>
                            <w:div w:id="1649287417">
                              <w:marLeft w:val="0"/>
                              <w:marRight w:val="0"/>
                              <w:marTop w:val="0"/>
                              <w:marBottom w:val="0"/>
                              <w:divBdr>
                                <w:top w:val="none" w:sz="0" w:space="0" w:color="auto"/>
                                <w:left w:val="none" w:sz="0" w:space="0" w:color="auto"/>
                                <w:bottom w:val="none" w:sz="0" w:space="0" w:color="auto"/>
                                <w:right w:val="none" w:sz="0" w:space="0" w:color="auto"/>
                              </w:divBdr>
                              <w:divsChild>
                                <w:div w:id="492336462">
                                  <w:marLeft w:val="0"/>
                                  <w:marRight w:val="0"/>
                                  <w:marTop w:val="0"/>
                                  <w:marBottom w:val="0"/>
                                  <w:divBdr>
                                    <w:top w:val="none" w:sz="0" w:space="0" w:color="auto"/>
                                    <w:left w:val="none" w:sz="0" w:space="0" w:color="auto"/>
                                    <w:bottom w:val="none" w:sz="0" w:space="0" w:color="auto"/>
                                    <w:right w:val="none" w:sz="0" w:space="0" w:color="auto"/>
                                  </w:divBdr>
                                  <w:divsChild>
                                    <w:div w:id="20251706">
                                      <w:marLeft w:val="0"/>
                                      <w:marRight w:val="0"/>
                                      <w:marTop w:val="0"/>
                                      <w:marBottom w:val="0"/>
                                      <w:divBdr>
                                        <w:top w:val="none" w:sz="0" w:space="0" w:color="auto"/>
                                        <w:left w:val="none" w:sz="0" w:space="0" w:color="auto"/>
                                        <w:bottom w:val="none" w:sz="0" w:space="0" w:color="auto"/>
                                        <w:right w:val="none" w:sz="0" w:space="0" w:color="auto"/>
                                      </w:divBdr>
                                      <w:divsChild>
                                        <w:div w:id="1632860479">
                                          <w:marLeft w:val="0"/>
                                          <w:marRight w:val="0"/>
                                          <w:marTop w:val="0"/>
                                          <w:marBottom w:val="208"/>
                                          <w:divBdr>
                                            <w:top w:val="none" w:sz="0" w:space="0" w:color="auto"/>
                                            <w:left w:val="none" w:sz="0" w:space="0" w:color="auto"/>
                                            <w:bottom w:val="none" w:sz="0" w:space="0" w:color="auto"/>
                                            <w:right w:val="none" w:sz="0" w:space="0" w:color="auto"/>
                                          </w:divBdr>
                                        </w:div>
                                        <w:div w:id="284583419">
                                          <w:marLeft w:val="0"/>
                                          <w:marRight w:val="0"/>
                                          <w:marTop w:val="0"/>
                                          <w:marBottom w:val="2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048240">
          <w:marLeft w:val="0"/>
          <w:marRight w:val="0"/>
          <w:marTop w:val="0"/>
          <w:marBottom w:val="0"/>
          <w:divBdr>
            <w:top w:val="none" w:sz="0" w:space="0" w:color="auto"/>
            <w:left w:val="none" w:sz="0" w:space="0" w:color="auto"/>
            <w:bottom w:val="none" w:sz="0" w:space="0" w:color="auto"/>
            <w:right w:val="none" w:sz="0" w:space="0" w:color="auto"/>
          </w:divBdr>
          <w:divsChild>
            <w:div w:id="1939563842">
              <w:marLeft w:val="0"/>
              <w:marRight w:val="0"/>
              <w:marTop w:val="0"/>
              <w:marBottom w:val="0"/>
              <w:divBdr>
                <w:top w:val="none" w:sz="0" w:space="0" w:color="auto"/>
                <w:left w:val="none" w:sz="0" w:space="0" w:color="auto"/>
                <w:bottom w:val="none" w:sz="0" w:space="0" w:color="auto"/>
                <w:right w:val="none" w:sz="0" w:space="0" w:color="auto"/>
              </w:divBdr>
              <w:divsChild>
                <w:div w:id="1878152628">
                  <w:marLeft w:val="0"/>
                  <w:marRight w:val="0"/>
                  <w:marTop w:val="138"/>
                  <w:marBottom w:val="0"/>
                  <w:divBdr>
                    <w:top w:val="none" w:sz="0" w:space="0" w:color="auto"/>
                    <w:left w:val="none" w:sz="0" w:space="0" w:color="auto"/>
                    <w:bottom w:val="none" w:sz="0" w:space="0" w:color="auto"/>
                    <w:right w:val="none" w:sz="0" w:space="0" w:color="auto"/>
                  </w:divBdr>
                  <w:divsChild>
                    <w:div w:id="1392800869">
                      <w:marLeft w:val="0"/>
                      <w:marRight w:val="0"/>
                      <w:marTop w:val="0"/>
                      <w:marBottom w:val="0"/>
                      <w:divBdr>
                        <w:top w:val="none" w:sz="0" w:space="0" w:color="auto"/>
                        <w:left w:val="none" w:sz="0" w:space="0" w:color="auto"/>
                        <w:bottom w:val="none" w:sz="0" w:space="0" w:color="auto"/>
                        <w:right w:val="none" w:sz="0" w:space="0" w:color="auto"/>
                      </w:divBdr>
                      <w:divsChild>
                        <w:div w:id="339814011">
                          <w:marLeft w:val="0"/>
                          <w:marRight w:val="0"/>
                          <w:marTop w:val="0"/>
                          <w:marBottom w:val="0"/>
                          <w:divBdr>
                            <w:top w:val="none" w:sz="0" w:space="0" w:color="auto"/>
                            <w:left w:val="none" w:sz="0" w:space="0" w:color="auto"/>
                            <w:bottom w:val="none" w:sz="0" w:space="0" w:color="auto"/>
                            <w:right w:val="none" w:sz="0" w:space="0" w:color="auto"/>
                          </w:divBdr>
                          <w:divsChild>
                            <w:div w:id="1597865036">
                              <w:marLeft w:val="0"/>
                              <w:marRight w:val="0"/>
                              <w:marTop w:val="0"/>
                              <w:marBottom w:val="0"/>
                              <w:divBdr>
                                <w:top w:val="none" w:sz="0" w:space="0" w:color="auto"/>
                                <w:left w:val="none" w:sz="0" w:space="0" w:color="auto"/>
                                <w:bottom w:val="none" w:sz="0" w:space="0" w:color="auto"/>
                                <w:right w:val="none" w:sz="0" w:space="0" w:color="auto"/>
                              </w:divBdr>
                              <w:divsChild>
                                <w:div w:id="20860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3385">
                  <w:marLeft w:val="0"/>
                  <w:marRight w:val="0"/>
                  <w:marTop w:val="138"/>
                  <w:marBottom w:val="0"/>
                  <w:divBdr>
                    <w:top w:val="none" w:sz="0" w:space="0" w:color="auto"/>
                    <w:left w:val="none" w:sz="0" w:space="0" w:color="auto"/>
                    <w:bottom w:val="none" w:sz="0" w:space="0" w:color="auto"/>
                    <w:right w:val="none" w:sz="0" w:space="0" w:color="auto"/>
                  </w:divBdr>
                  <w:divsChild>
                    <w:div w:id="541939344">
                      <w:marLeft w:val="0"/>
                      <w:marRight w:val="0"/>
                      <w:marTop w:val="0"/>
                      <w:marBottom w:val="0"/>
                      <w:divBdr>
                        <w:top w:val="none" w:sz="0" w:space="0" w:color="auto"/>
                        <w:left w:val="none" w:sz="0" w:space="0" w:color="auto"/>
                        <w:bottom w:val="none" w:sz="0" w:space="0" w:color="auto"/>
                        <w:right w:val="none" w:sz="0" w:space="0" w:color="auto"/>
                      </w:divBdr>
                      <w:divsChild>
                        <w:div w:id="1428309371">
                          <w:marLeft w:val="0"/>
                          <w:marRight w:val="0"/>
                          <w:marTop w:val="0"/>
                          <w:marBottom w:val="0"/>
                          <w:divBdr>
                            <w:top w:val="none" w:sz="0" w:space="0" w:color="auto"/>
                            <w:left w:val="none" w:sz="0" w:space="0" w:color="auto"/>
                            <w:bottom w:val="none" w:sz="0" w:space="0" w:color="auto"/>
                            <w:right w:val="none" w:sz="0" w:space="0" w:color="auto"/>
                          </w:divBdr>
                          <w:divsChild>
                            <w:div w:id="1634670702">
                              <w:marLeft w:val="0"/>
                              <w:marRight w:val="0"/>
                              <w:marTop w:val="0"/>
                              <w:marBottom w:val="0"/>
                              <w:divBdr>
                                <w:top w:val="none" w:sz="0" w:space="0" w:color="auto"/>
                                <w:left w:val="none" w:sz="0" w:space="0" w:color="auto"/>
                                <w:bottom w:val="none" w:sz="0" w:space="0" w:color="auto"/>
                                <w:right w:val="none" w:sz="0" w:space="0" w:color="auto"/>
                              </w:divBdr>
                              <w:divsChild>
                                <w:div w:id="214196270">
                                  <w:marLeft w:val="0"/>
                                  <w:marRight w:val="0"/>
                                  <w:marTop w:val="0"/>
                                  <w:marBottom w:val="0"/>
                                  <w:divBdr>
                                    <w:top w:val="none" w:sz="0" w:space="0" w:color="auto"/>
                                    <w:left w:val="none" w:sz="0" w:space="0" w:color="auto"/>
                                    <w:bottom w:val="none" w:sz="0" w:space="0" w:color="auto"/>
                                    <w:right w:val="none" w:sz="0" w:space="0" w:color="auto"/>
                                  </w:divBdr>
                                  <w:divsChild>
                                    <w:div w:id="19134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uongthuy230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2021-03-11T04:42:00Z</cp:lastPrinted>
  <dcterms:created xsi:type="dcterms:W3CDTF">2021-03-10T07:53:00Z</dcterms:created>
  <dcterms:modified xsi:type="dcterms:W3CDTF">2021-03-11T07:31:00Z</dcterms:modified>
</cp:coreProperties>
</file>